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5A43" w14:textId="77777777" w:rsidR="00BC3809" w:rsidRPr="009760F8" w:rsidRDefault="00BC3809" w:rsidP="623D0978">
      <w:pPr>
        <w:spacing w:after="0" w:line="240" w:lineRule="auto"/>
        <w:jc w:val="both"/>
        <w:rPr>
          <w:rFonts w:asciiTheme="majorHAnsi" w:hAnsiTheme="majorHAnsi" w:cstheme="majorBidi"/>
          <w:i/>
          <w:iCs/>
        </w:rPr>
      </w:pPr>
    </w:p>
    <w:p w14:paraId="6239ABE8" w14:textId="77777777" w:rsidR="00BC3809" w:rsidRPr="009760F8" w:rsidRDefault="00BC3809" w:rsidP="623D0978">
      <w:pPr>
        <w:spacing w:after="0" w:line="240" w:lineRule="auto"/>
        <w:jc w:val="both"/>
        <w:rPr>
          <w:rFonts w:asciiTheme="majorHAnsi" w:hAnsiTheme="majorHAnsi" w:cstheme="majorBidi"/>
          <w:b/>
          <w:bCs/>
        </w:rPr>
      </w:pPr>
    </w:p>
    <w:p w14:paraId="5984CEF4" w14:textId="7280146C" w:rsidR="00BC3809" w:rsidRPr="009760F8" w:rsidRDefault="00BC3809" w:rsidP="623D0978">
      <w:pPr>
        <w:spacing w:after="0"/>
        <w:jc w:val="center"/>
        <w:rPr>
          <w:rFonts w:asciiTheme="majorHAnsi" w:hAnsiTheme="majorHAnsi" w:cstheme="majorBidi"/>
          <w:b/>
          <w:bCs/>
        </w:rPr>
      </w:pPr>
      <w:r w:rsidRPr="69B137E2">
        <w:rPr>
          <w:rFonts w:asciiTheme="majorHAnsi" w:hAnsiTheme="majorHAnsi" w:cstheme="majorBidi"/>
          <w:b/>
          <w:bCs/>
        </w:rPr>
        <w:t xml:space="preserve">ATTACHMENT </w:t>
      </w:r>
      <w:r w:rsidR="5A7F0899" w:rsidRPr="69B137E2">
        <w:rPr>
          <w:rFonts w:asciiTheme="majorHAnsi" w:hAnsiTheme="majorHAnsi" w:cstheme="majorBidi"/>
          <w:b/>
          <w:bCs/>
        </w:rPr>
        <w:t>A</w:t>
      </w:r>
    </w:p>
    <w:p w14:paraId="57044127" w14:textId="406846B2" w:rsidR="00BC3809" w:rsidRPr="009760F8" w:rsidRDefault="00BC3809" w:rsidP="623D0978">
      <w:pPr>
        <w:spacing w:after="0"/>
        <w:jc w:val="center"/>
        <w:rPr>
          <w:rStyle w:val="normaltextrun"/>
          <w:rFonts w:asciiTheme="majorHAnsi" w:hAnsiTheme="majorHAnsi" w:cstheme="majorBidi"/>
          <w:b/>
          <w:bCs/>
        </w:rPr>
      </w:pPr>
      <w:r w:rsidRPr="623D0978">
        <w:rPr>
          <w:rFonts w:asciiTheme="majorHAnsi" w:hAnsiTheme="majorHAnsi" w:cstheme="majorBidi"/>
          <w:b/>
          <w:bCs/>
        </w:rPr>
        <w:t>TECHNICAL APPLICATION FORM – RFA-</w:t>
      </w:r>
      <w:r w:rsidRPr="623D0978">
        <w:rPr>
          <w:rStyle w:val="normaltextrun"/>
          <w:rFonts w:asciiTheme="majorHAnsi" w:hAnsiTheme="majorHAnsi" w:cstheme="majorBidi"/>
          <w:b/>
          <w:bCs/>
          <w:shd w:val="clear" w:color="auto" w:fill="FFFFFF"/>
        </w:rPr>
        <w:t>CATALYZE-217772-Ethiopia-2022-</w:t>
      </w:r>
      <w:r w:rsidR="04829C76" w:rsidRPr="623D0978">
        <w:rPr>
          <w:rStyle w:val="normaltextrun"/>
          <w:rFonts w:asciiTheme="majorHAnsi" w:hAnsiTheme="majorHAnsi" w:cstheme="majorBidi"/>
          <w:b/>
          <w:bCs/>
          <w:shd w:val="clear" w:color="auto" w:fill="FFFFFF"/>
        </w:rPr>
        <w:t>00</w:t>
      </w:r>
      <w:r w:rsidR="619B42F5" w:rsidRPr="623D0978">
        <w:rPr>
          <w:rStyle w:val="normaltextrun"/>
          <w:rFonts w:asciiTheme="majorHAnsi" w:hAnsiTheme="majorHAnsi" w:cstheme="majorBidi"/>
          <w:b/>
          <w:bCs/>
          <w:shd w:val="clear" w:color="auto" w:fill="FFFFFF"/>
        </w:rPr>
        <w:t>51</w:t>
      </w:r>
    </w:p>
    <w:p w14:paraId="59445F31" w14:textId="77777777" w:rsidR="00BC3809" w:rsidRPr="009760F8" w:rsidRDefault="00BC3809" w:rsidP="623D0978">
      <w:pPr>
        <w:spacing w:after="0" w:line="240" w:lineRule="auto"/>
        <w:jc w:val="both"/>
        <w:rPr>
          <w:rFonts w:asciiTheme="majorHAnsi" w:hAnsiTheme="majorHAnsi" w:cstheme="majorBidi"/>
        </w:rPr>
      </w:pPr>
    </w:p>
    <w:p w14:paraId="2F04B577" w14:textId="4647066B" w:rsidR="00BC3809" w:rsidRPr="009760F8" w:rsidRDefault="00BC3809" w:rsidP="519700CF">
      <w:pPr>
        <w:spacing w:after="0" w:line="240" w:lineRule="auto"/>
        <w:jc w:val="both"/>
        <w:rPr>
          <w:rFonts w:asciiTheme="majorHAnsi" w:hAnsiTheme="majorHAnsi" w:cstheme="majorBidi"/>
          <w:i/>
          <w:iCs/>
        </w:rPr>
      </w:pPr>
      <w:r w:rsidRPr="713CA5B0">
        <w:rPr>
          <w:rFonts w:asciiTheme="majorHAnsi" w:hAnsiTheme="majorHAnsi" w:cstheme="majorBidi"/>
        </w:rPr>
        <w:t xml:space="preserve">Organizations responding to </w:t>
      </w:r>
      <w:r w:rsidRPr="713CA5B0">
        <w:rPr>
          <w:rStyle w:val="normaltextrun"/>
          <w:rFonts w:asciiTheme="majorHAnsi" w:hAnsiTheme="majorHAnsi" w:cstheme="majorBidi"/>
          <w:shd w:val="clear" w:color="auto" w:fill="FFFFFF"/>
        </w:rPr>
        <w:t>RFA-CATALYZE-217772-Ethiopia-2022-</w:t>
      </w:r>
      <w:r w:rsidR="74BE2037" w:rsidRPr="713CA5B0">
        <w:rPr>
          <w:rStyle w:val="normaltextrun"/>
          <w:rFonts w:asciiTheme="majorHAnsi" w:hAnsiTheme="majorHAnsi" w:cstheme="majorBidi"/>
          <w:shd w:val="clear" w:color="auto" w:fill="FFFFFF"/>
        </w:rPr>
        <w:t>00</w:t>
      </w:r>
      <w:r w:rsidR="3CEA23BC" w:rsidRPr="713CA5B0">
        <w:rPr>
          <w:rStyle w:val="normaltextrun"/>
          <w:rFonts w:asciiTheme="majorHAnsi" w:hAnsiTheme="majorHAnsi" w:cstheme="majorBidi"/>
          <w:shd w:val="clear" w:color="auto" w:fill="FFFFFF"/>
        </w:rPr>
        <w:t>51</w:t>
      </w:r>
      <w:r w:rsidRPr="713CA5B0">
        <w:rPr>
          <w:rStyle w:val="eop"/>
          <w:rFonts w:asciiTheme="majorHAnsi" w:hAnsiTheme="majorHAnsi" w:cstheme="majorBidi"/>
          <w:b/>
          <w:bCs/>
          <w:shd w:val="clear" w:color="auto" w:fill="FFFFFF"/>
        </w:rPr>
        <w:t> </w:t>
      </w:r>
      <w:r w:rsidRPr="713CA5B0">
        <w:rPr>
          <w:rFonts w:asciiTheme="majorHAnsi" w:hAnsiTheme="majorHAnsi" w:cstheme="majorBidi"/>
        </w:rPr>
        <w:t xml:space="preserve">must complete the following form, </w:t>
      </w:r>
      <w:r w:rsidRPr="519700CF">
        <w:rPr>
          <w:rFonts w:asciiTheme="majorHAnsi" w:hAnsiTheme="majorHAnsi" w:cstheme="majorBidi"/>
          <w:i/>
          <w:iCs/>
        </w:rPr>
        <w:t>attach any required annexes,</w:t>
      </w:r>
      <w:r w:rsidRPr="713CA5B0">
        <w:rPr>
          <w:rFonts w:asciiTheme="majorHAnsi" w:hAnsiTheme="majorHAnsi" w:cstheme="majorBidi"/>
        </w:rPr>
        <w:t xml:space="preserve"> and submit it to the MS4G grants team</w:t>
      </w:r>
      <w:bookmarkStart w:id="0" w:name="_Int_llWP3kEo"/>
      <w:r w:rsidR="3D27ECA8" w:rsidRPr="713CA5B0">
        <w:rPr>
          <w:rFonts w:asciiTheme="majorHAnsi" w:hAnsiTheme="majorHAnsi" w:cstheme="majorBidi"/>
        </w:rPr>
        <w:t xml:space="preserve">. </w:t>
      </w:r>
      <w:bookmarkEnd w:id="0"/>
      <w:r w:rsidRPr="713CA5B0">
        <w:rPr>
          <w:rFonts w:asciiTheme="majorHAnsi" w:hAnsiTheme="majorHAnsi" w:cstheme="majorBidi"/>
        </w:rPr>
        <w:t>Forms are due by November 27, 2022.</w:t>
      </w:r>
    </w:p>
    <w:p w14:paraId="62B267D3" w14:textId="77777777" w:rsidR="00BC3809" w:rsidRPr="009760F8" w:rsidRDefault="00BC3809" w:rsidP="623D0978">
      <w:pPr>
        <w:jc w:val="both"/>
        <w:rPr>
          <w:rFonts w:asciiTheme="majorHAnsi" w:hAnsiTheme="majorHAnsi" w:cstheme="majorBidi"/>
        </w:rPr>
      </w:pPr>
    </w:p>
    <w:p w14:paraId="7146026F" w14:textId="77777777" w:rsidR="00BC3809" w:rsidRPr="009760F8" w:rsidRDefault="00BC3809" w:rsidP="623D0978">
      <w:pPr>
        <w:pStyle w:val="ListParagraph"/>
        <w:numPr>
          <w:ilvl w:val="0"/>
          <w:numId w:val="31"/>
        </w:numPr>
        <w:jc w:val="both"/>
        <w:rPr>
          <w:rFonts w:asciiTheme="majorHAnsi" w:hAnsiTheme="majorHAnsi" w:cstheme="majorBidi"/>
        </w:rPr>
      </w:pPr>
      <w:r w:rsidRPr="623D0978">
        <w:rPr>
          <w:rFonts w:asciiTheme="majorHAnsi" w:hAnsiTheme="majorHAnsi" w:cstheme="majorBidi"/>
          <w:b/>
          <w:bCs/>
        </w:rPr>
        <w:t xml:space="preserve">Cover Letter (1- Page): </w:t>
      </w:r>
      <w:r w:rsidRPr="623D0978">
        <w:rPr>
          <w:rFonts w:asciiTheme="majorHAnsi" w:hAnsiTheme="majorHAnsi" w:cstheme="majorBidi"/>
        </w:rPr>
        <w:t>With information regarding the Financial Institutions (FI)</w:t>
      </w:r>
      <w:r w:rsidRPr="623D0978">
        <w:rPr>
          <w:rFonts w:asciiTheme="majorHAnsi" w:hAnsiTheme="majorHAnsi" w:cstheme="majorBidi"/>
          <w:b/>
          <w:bCs/>
        </w:rPr>
        <w:t xml:space="preserve"> </w:t>
      </w:r>
      <w:r w:rsidRPr="623D0978">
        <w:rPr>
          <w:rFonts w:asciiTheme="majorHAnsi" w:hAnsiTheme="majorHAnsi" w:cstheme="majorBidi"/>
        </w:rPr>
        <w:t>Please complete, sign, and date the following section as your Cover Letter. Alternatively, you may attach a separate cover letter of no more than one page which includes all the following information.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4707"/>
      </w:tblGrid>
      <w:tr w:rsidR="008C42CA" w:rsidRPr="009760F8" w14:paraId="576C9800" w14:textId="77777777" w:rsidTr="623D0978">
        <w:trPr>
          <w:trHeight w:val="142"/>
        </w:trPr>
        <w:tc>
          <w:tcPr>
            <w:tcW w:w="4293" w:type="dxa"/>
            <w:shd w:val="clear" w:color="auto" w:fill="auto"/>
          </w:tcPr>
          <w:p w14:paraId="25D85509"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Legal Name of Organization:</w:t>
            </w:r>
          </w:p>
          <w:p w14:paraId="774305B8" w14:textId="77777777" w:rsidR="00BC3809" w:rsidRPr="009760F8" w:rsidRDefault="00BC3809" w:rsidP="623D0978">
            <w:pPr>
              <w:spacing w:after="0" w:line="240" w:lineRule="auto"/>
              <w:jc w:val="both"/>
              <w:rPr>
                <w:rFonts w:asciiTheme="majorHAnsi" w:hAnsiTheme="majorHAnsi" w:cstheme="majorBidi"/>
              </w:rPr>
            </w:pPr>
          </w:p>
        </w:tc>
        <w:tc>
          <w:tcPr>
            <w:tcW w:w="4707" w:type="dxa"/>
            <w:shd w:val="clear" w:color="auto" w:fill="auto"/>
          </w:tcPr>
          <w:p w14:paraId="613F60AC"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51F72FEF" w14:textId="77777777" w:rsidTr="623D0978">
        <w:trPr>
          <w:trHeight w:val="439"/>
        </w:trPr>
        <w:tc>
          <w:tcPr>
            <w:tcW w:w="4293" w:type="dxa"/>
            <w:shd w:val="clear" w:color="auto" w:fill="auto"/>
          </w:tcPr>
          <w:p w14:paraId="7C1018F4"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Mailing Address:</w:t>
            </w:r>
          </w:p>
        </w:tc>
        <w:tc>
          <w:tcPr>
            <w:tcW w:w="4707" w:type="dxa"/>
            <w:shd w:val="clear" w:color="auto" w:fill="auto"/>
          </w:tcPr>
          <w:p w14:paraId="109A4A7F" w14:textId="77777777" w:rsidR="00BC3809" w:rsidRPr="009760F8" w:rsidRDefault="00BC3809" w:rsidP="623D0978">
            <w:pPr>
              <w:spacing w:after="0" w:line="240" w:lineRule="auto"/>
              <w:jc w:val="both"/>
              <w:rPr>
                <w:rFonts w:asciiTheme="majorHAnsi" w:hAnsiTheme="majorHAnsi" w:cstheme="majorBidi"/>
              </w:rPr>
            </w:pPr>
          </w:p>
          <w:p w14:paraId="0A289560"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23EA9C49" w14:textId="77777777" w:rsidTr="623D0978">
        <w:trPr>
          <w:trHeight w:val="889"/>
        </w:trPr>
        <w:tc>
          <w:tcPr>
            <w:tcW w:w="4293" w:type="dxa"/>
            <w:shd w:val="clear" w:color="auto" w:fill="auto"/>
          </w:tcPr>
          <w:p w14:paraId="12F6B62C"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Physical Address (if different from above):</w:t>
            </w:r>
          </w:p>
        </w:tc>
        <w:tc>
          <w:tcPr>
            <w:tcW w:w="4707" w:type="dxa"/>
            <w:shd w:val="clear" w:color="auto" w:fill="auto"/>
          </w:tcPr>
          <w:p w14:paraId="1DB7815D"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6AAC40D1" w14:textId="77777777" w:rsidTr="623D0978">
        <w:trPr>
          <w:trHeight w:val="142"/>
        </w:trPr>
        <w:tc>
          <w:tcPr>
            <w:tcW w:w="4293" w:type="dxa"/>
            <w:shd w:val="clear" w:color="auto" w:fill="auto"/>
          </w:tcPr>
          <w:p w14:paraId="7A7A6BA4" w14:textId="41BFCEE2" w:rsidR="00BC3809" w:rsidRPr="009760F8" w:rsidRDefault="00BC3809" w:rsidP="713CA5B0">
            <w:pPr>
              <w:spacing w:after="0" w:line="240" w:lineRule="auto"/>
              <w:jc w:val="both"/>
              <w:rPr>
                <w:rFonts w:asciiTheme="majorHAnsi" w:hAnsiTheme="majorHAnsi" w:cstheme="majorBidi"/>
              </w:rPr>
            </w:pPr>
            <w:r w:rsidRPr="623D0978">
              <w:rPr>
                <w:rFonts w:asciiTheme="majorHAnsi" w:hAnsiTheme="majorHAnsi" w:cstheme="majorBidi"/>
              </w:rPr>
              <w:t>Organization’s Legal Representative</w:t>
            </w:r>
            <w:r w:rsidR="5DF274A3" w:rsidRPr="623D0978">
              <w:rPr>
                <w:rFonts w:asciiTheme="majorHAnsi" w:hAnsiTheme="majorHAnsi" w:cstheme="majorBidi"/>
              </w:rPr>
              <w:t>: Name</w:t>
            </w:r>
            <w:r w:rsidRPr="623D0978">
              <w:rPr>
                <w:rFonts w:asciiTheme="majorHAnsi" w:hAnsiTheme="majorHAnsi" w:cstheme="majorBidi"/>
              </w:rPr>
              <w:t xml:space="preserve"> and Title:</w:t>
            </w:r>
          </w:p>
        </w:tc>
        <w:tc>
          <w:tcPr>
            <w:tcW w:w="4707" w:type="dxa"/>
            <w:shd w:val="clear" w:color="auto" w:fill="auto"/>
          </w:tcPr>
          <w:p w14:paraId="45806B96"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105C08D6" w14:textId="77777777" w:rsidTr="623D0978">
        <w:trPr>
          <w:trHeight w:val="142"/>
        </w:trPr>
        <w:tc>
          <w:tcPr>
            <w:tcW w:w="4293" w:type="dxa"/>
            <w:shd w:val="clear" w:color="auto" w:fill="auto"/>
          </w:tcPr>
          <w:p w14:paraId="6D3F7E45"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Email:</w:t>
            </w:r>
          </w:p>
        </w:tc>
        <w:tc>
          <w:tcPr>
            <w:tcW w:w="4707" w:type="dxa"/>
            <w:shd w:val="clear" w:color="auto" w:fill="auto"/>
          </w:tcPr>
          <w:p w14:paraId="37DC0FEF"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7565878C" w14:textId="77777777" w:rsidTr="623D0978">
        <w:trPr>
          <w:trHeight w:val="142"/>
        </w:trPr>
        <w:tc>
          <w:tcPr>
            <w:tcW w:w="4293" w:type="dxa"/>
            <w:shd w:val="clear" w:color="auto" w:fill="auto"/>
          </w:tcPr>
          <w:p w14:paraId="35CBB862"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Telephone:</w:t>
            </w:r>
          </w:p>
        </w:tc>
        <w:tc>
          <w:tcPr>
            <w:tcW w:w="4707" w:type="dxa"/>
            <w:shd w:val="clear" w:color="auto" w:fill="auto"/>
          </w:tcPr>
          <w:p w14:paraId="636D5BBF"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55B842C7" w14:textId="77777777" w:rsidTr="623D0978">
        <w:trPr>
          <w:trHeight w:val="142"/>
        </w:trPr>
        <w:tc>
          <w:tcPr>
            <w:tcW w:w="4293" w:type="dxa"/>
            <w:shd w:val="clear" w:color="auto" w:fill="auto"/>
          </w:tcPr>
          <w:p w14:paraId="530E0BE8" w14:textId="77777777" w:rsidR="00BC3809" w:rsidRPr="009760F8" w:rsidRDefault="00BC3809" w:rsidP="623D0978">
            <w:pPr>
              <w:spacing w:after="0" w:line="240" w:lineRule="auto"/>
              <w:jc w:val="both"/>
              <w:rPr>
                <w:rFonts w:asciiTheme="majorHAnsi" w:hAnsiTheme="majorHAnsi" w:cstheme="majorBidi"/>
                <w:i/>
                <w:iCs/>
              </w:rPr>
            </w:pPr>
            <w:r w:rsidRPr="623D0978">
              <w:rPr>
                <w:rFonts w:asciiTheme="majorHAnsi" w:hAnsiTheme="majorHAnsi" w:cstheme="majorBidi"/>
                <w:i/>
                <w:iCs/>
              </w:rPr>
              <w:t>Tax ID # (or other locally TIN #):</w:t>
            </w:r>
          </w:p>
        </w:tc>
        <w:tc>
          <w:tcPr>
            <w:tcW w:w="4707" w:type="dxa"/>
            <w:shd w:val="clear" w:color="auto" w:fill="auto"/>
          </w:tcPr>
          <w:p w14:paraId="5CEB9B78"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52748BE3" w14:textId="77777777" w:rsidTr="623D0978">
        <w:trPr>
          <w:trHeight w:val="142"/>
        </w:trPr>
        <w:tc>
          <w:tcPr>
            <w:tcW w:w="4293" w:type="dxa"/>
            <w:shd w:val="clear" w:color="auto" w:fill="auto"/>
          </w:tcPr>
          <w:p w14:paraId="18E6B39F" w14:textId="77777777" w:rsidR="00BC3809" w:rsidRPr="009760F8" w:rsidRDefault="00BC3809" w:rsidP="623D0978">
            <w:pPr>
              <w:spacing w:after="0" w:line="240" w:lineRule="auto"/>
              <w:jc w:val="both"/>
              <w:rPr>
                <w:rFonts w:asciiTheme="majorHAnsi" w:hAnsiTheme="majorHAnsi" w:cstheme="majorBidi"/>
                <w:i/>
                <w:iCs/>
              </w:rPr>
            </w:pPr>
            <w:r w:rsidRPr="623D0978">
              <w:rPr>
                <w:rFonts w:asciiTheme="majorHAnsi" w:hAnsiTheme="majorHAnsi" w:cstheme="majorBidi"/>
                <w:i/>
                <w:iCs/>
              </w:rPr>
              <w:t>Unique Entity Identifier (UEI) Number, for grants expected to exceed $25,000 (or proof of registration for UEI number</w:t>
            </w:r>
          </w:p>
        </w:tc>
        <w:tc>
          <w:tcPr>
            <w:tcW w:w="4707" w:type="dxa"/>
            <w:shd w:val="clear" w:color="auto" w:fill="auto"/>
          </w:tcPr>
          <w:p w14:paraId="6585A0BE"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41E7C5A4" w14:textId="77777777" w:rsidTr="623D0978">
        <w:trPr>
          <w:trHeight w:val="142"/>
        </w:trPr>
        <w:tc>
          <w:tcPr>
            <w:tcW w:w="4293" w:type="dxa"/>
            <w:shd w:val="clear" w:color="auto" w:fill="auto"/>
          </w:tcPr>
          <w:p w14:paraId="5C276EC3"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Website:</w:t>
            </w:r>
          </w:p>
        </w:tc>
        <w:tc>
          <w:tcPr>
            <w:tcW w:w="4707" w:type="dxa"/>
            <w:shd w:val="clear" w:color="auto" w:fill="auto"/>
          </w:tcPr>
          <w:p w14:paraId="6FD10CDF"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0E0F7D95" w14:textId="77777777" w:rsidTr="623D0978">
        <w:trPr>
          <w:trHeight w:val="1070"/>
        </w:trPr>
        <w:tc>
          <w:tcPr>
            <w:tcW w:w="9000" w:type="dxa"/>
            <w:gridSpan w:val="2"/>
            <w:shd w:val="clear" w:color="auto" w:fill="auto"/>
          </w:tcPr>
          <w:p w14:paraId="7395FD84"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Organization Profile:</w:t>
            </w:r>
          </w:p>
          <w:p w14:paraId="5C2BA218" w14:textId="77777777" w:rsidR="00BC3809" w:rsidRPr="009760F8" w:rsidRDefault="00BC3809" w:rsidP="623D0978">
            <w:pPr>
              <w:spacing w:after="0" w:line="240" w:lineRule="auto"/>
              <w:jc w:val="both"/>
              <w:rPr>
                <w:rFonts w:asciiTheme="majorHAnsi" w:hAnsiTheme="majorHAnsi" w:cstheme="majorBidi"/>
              </w:rPr>
            </w:pPr>
          </w:p>
          <w:p w14:paraId="10F6575A" w14:textId="2B1909AD" w:rsidR="00BC3809" w:rsidRPr="009760F8" w:rsidRDefault="00BC3809" w:rsidP="713CA5B0">
            <w:pPr>
              <w:spacing w:after="0" w:line="240" w:lineRule="auto"/>
              <w:jc w:val="both"/>
              <w:rPr>
                <w:rFonts w:asciiTheme="majorHAnsi" w:hAnsiTheme="majorHAnsi" w:cstheme="majorBidi"/>
              </w:rPr>
            </w:pPr>
            <w:r w:rsidRPr="623D0978">
              <w:rPr>
                <w:rFonts w:asciiTheme="majorHAnsi" w:hAnsiTheme="majorHAnsi" w:cstheme="majorBidi"/>
              </w:rPr>
              <w:t>Are you legally registered in Ethiopia</w:t>
            </w:r>
            <w:bookmarkStart w:id="1" w:name="_Int_ImRHm3mA"/>
            <w:r w:rsidR="3077933E" w:rsidRPr="623D0978">
              <w:rPr>
                <w:rFonts w:asciiTheme="majorHAnsi" w:hAnsiTheme="majorHAnsi" w:cstheme="majorBidi"/>
              </w:rPr>
              <w:t xml:space="preserve">? </w:t>
            </w:r>
            <w:bookmarkEnd w:id="1"/>
            <w:r w:rsidRPr="623D0978">
              <w:rPr>
                <w:rFonts w:asciiTheme="majorHAnsi" w:hAnsiTheme="majorHAnsi" w:cstheme="majorBidi"/>
              </w:rPr>
              <w:t>YES_______    NO_________</w:t>
            </w:r>
          </w:p>
          <w:p w14:paraId="5581C8FF"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 xml:space="preserve">If yes, Date and Type of Registration __________________________ </w:t>
            </w:r>
          </w:p>
          <w:p w14:paraId="6F08CC67" w14:textId="77777777" w:rsidR="00BC3809" w:rsidRPr="009760F8" w:rsidRDefault="00BC3809" w:rsidP="623D0978">
            <w:pPr>
              <w:spacing w:after="0" w:line="240" w:lineRule="auto"/>
              <w:jc w:val="both"/>
              <w:rPr>
                <w:rFonts w:asciiTheme="majorHAnsi" w:hAnsiTheme="majorHAnsi" w:cstheme="majorBidi"/>
                <w:i/>
                <w:iCs/>
              </w:rPr>
            </w:pPr>
            <w:r w:rsidRPr="623D0978">
              <w:rPr>
                <w:rFonts w:asciiTheme="majorHAnsi" w:hAnsiTheme="majorHAnsi" w:cstheme="majorBidi"/>
                <w:i/>
                <w:iCs/>
              </w:rPr>
              <w:t>Please provide copies of registration documents with your completed form:</w:t>
            </w:r>
          </w:p>
          <w:p w14:paraId="3F968F98" w14:textId="77777777" w:rsidR="00BC3809" w:rsidRPr="009760F8" w:rsidRDefault="00BC3809" w:rsidP="623D0978">
            <w:pPr>
              <w:spacing w:after="0" w:line="240" w:lineRule="auto"/>
              <w:jc w:val="both"/>
              <w:rPr>
                <w:rFonts w:asciiTheme="majorHAnsi" w:hAnsiTheme="majorHAnsi" w:cstheme="majorBidi"/>
              </w:rPr>
            </w:pPr>
          </w:p>
        </w:tc>
      </w:tr>
      <w:tr w:rsidR="008C42CA" w:rsidRPr="009760F8" w14:paraId="680BC873" w14:textId="77777777" w:rsidTr="623D0978">
        <w:trPr>
          <w:trHeight w:val="538"/>
        </w:trPr>
        <w:tc>
          <w:tcPr>
            <w:tcW w:w="9000" w:type="dxa"/>
            <w:gridSpan w:val="2"/>
            <w:shd w:val="clear" w:color="auto" w:fill="auto"/>
          </w:tcPr>
          <w:p w14:paraId="03517BEC"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Total funding requested (in USD):</w:t>
            </w:r>
          </w:p>
        </w:tc>
      </w:tr>
      <w:tr w:rsidR="008C42CA" w:rsidRPr="009760F8" w14:paraId="579625A7" w14:textId="77777777" w:rsidTr="623D0978">
        <w:trPr>
          <w:trHeight w:val="538"/>
        </w:trPr>
        <w:tc>
          <w:tcPr>
            <w:tcW w:w="9000" w:type="dxa"/>
            <w:gridSpan w:val="2"/>
            <w:shd w:val="clear" w:color="auto" w:fill="auto"/>
          </w:tcPr>
          <w:p w14:paraId="2715DB11"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Signature:</w:t>
            </w:r>
          </w:p>
          <w:p w14:paraId="0C81EC40" w14:textId="77777777" w:rsidR="00BC3809" w:rsidRPr="009760F8" w:rsidRDefault="00BC3809" w:rsidP="623D0978">
            <w:pPr>
              <w:spacing w:after="0" w:line="240" w:lineRule="auto"/>
              <w:jc w:val="both"/>
              <w:rPr>
                <w:rFonts w:asciiTheme="majorHAnsi" w:hAnsiTheme="majorHAnsi" w:cstheme="majorBidi"/>
              </w:rPr>
            </w:pPr>
          </w:p>
          <w:p w14:paraId="6F511B41" w14:textId="77777777" w:rsidR="00BC3809" w:rsidRPr="009760F8" w:rsidRDefault="00BC3809" w:rsidP="623D0978">
            <w:pPr>
              <w:spacing w:after="0" w:line="240" w:lineRule="auto"/>
              <w:jc w:val="both"/>
              <w:rPr>
                <w:rFonts w:asciiTheme="majorHAnsi" w:hAnsiTheme="majorHAnsi" w:cstheme="majorBidi"/>
              </w:rPr>
            </w:pPr>
          </w:p>
          <w:p w14:paraId="158F7BCF"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Name:</w:t>
            </w:r>
          </w:p>
          <w:p w14:paraId="3C8D7CF5"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Title:</w:t>
            </w:r>
          </w:p>
          <w:p w14:paraId="1AFF84CB"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 xml:space="preserve">Date: </w:t>
            </w:r>
          </w:p>
        </w:tc>
      </w:tr>
    </w:tbl>
    <w:p w14:paraId="362F6391" w14:textId="77777777" w:rsidR="00BC3809" w:rsidRPr="009760F8" w:rsidRDefault="00BC3809" w:rsidP="623D0978">
      <w:pPr>
        <w:jc w:val="both"/>
        <w:rPr>
          <w:rFonts w:asciiTheme="majorHAnsi" w:hAnsiTheme="majorHAnsi" w:cstheme="majorBidi"/>
        </w:rPr>
      </w:pPr>
    </w:p>
    <w:p w14:paraId="530B7ABB" w14:textId="77777777" w:rsidR="00BC3809" w:rsidRPr="009760F8" w:rsidRDefault="00BC3809" w:rsidP="623D0978">
      <w:pPr>
        <w:jc w:val="both"/>
        <w:rPr>
          <w:rFonts w:asciiTheme="majorHAnsi" w:hAnsiTheme="majorHAnsi" w:cstheme="majorBidi"/>
        </w:rPr>
      </w:pPr>
    </w:p>
    <w:p w14:paraId="7A703597" w14:textId="77777777" w:rsidR="00BC3809" w:rsidRPr="009760F8" w:rsidRDefault="00BC3809" w:rsidP="623D0978">
      <w:pPr>
        <w:jc w:val="both"/>
        <w:rPr>
          <w:rFonts w:asciiTheme="majorHAnsi" w:hAnsiTheme="majorHAnsi" w:cstheme="majorBidi"/>
        </w:rPr>
      </w:pPr>
    </w:p>
    <w:p w14:paraId="3DC4E402" w14:textId="77777777" w:rsidR="00BC3809" w:rsidRPr="009760F8" w:rsidRDefault="00BC3809" w:rsidP="623D0978">
      <w:pPr>
        <w:jc w:val="both"/>
        <w:rPr>
          <w:rFonts w:asciiTheme="majorHAnsi" w:hAnsiTheme="majorHAnsi" w:cstheme="majorBidi"/>
        </w:rPr>
      </w:pPr>
    </w:p>
    <w:p w14:paraId="456BE7D5" w14:textId="77777777" w:rsidR="00BC3809" w:rsidRPr="009760F8" w:rsidRDefault="00BC3809" w:rsidP="623D0978">
      <w:pPr>
        <w:jc w:val="both"/>
        <w:rPr>
          <w:rFonts w:asciiTheme="majorHAnsi" w:hAnsiTheme="majorHAnsi" w:cstheme="majorBidi"/>
        </w:rPr>
      </w:pPr>
    </w:p>
    <w:p w14:paraId="57A9BEAE" w14:textId="77777777" w:rsidR="00BC3809" w:rsidRPr="009760F8" w:rsidRDefault="00BC3809" w:rsidP="623D0978">
      <w:pPr>
        <w:jc w:val="both"/>
        <w:rPr>
          <w:rFonts w:asciiTheme="majorHAnsi" w:hAnsiTheme="majorHAnsi" w:cstheme="majorBidi"/>
        </w:rPr>
      </w:pPr>
    </w:p>
    <w:p w14:paraId="2604ED0F" w14:textId="77777777" w:rsidR="00BC3809" w:rsidRPr="009760F8" w:rsidRDefault="00BC3809" w:rsidP="623D0978">
      <w:pPr>
        <w:pStyle w:val="ListParagraph"/>
        <w:numPr>
          <w:ilvl w:val="0"/>
          <w:numId w:val="34"/>
        </w:numPr>
        <w:jc w:val="both"/>
        <w:rPr>
          <w:rFonts w:asciiTheme="majorHAnsi" w:hAnsiTheme="majorHAnsi" w:cstheme="majorBidi"/>
          <w:b/>
          <w:bCs/>
        </w:rPr>
      </w:pPr>
      <w:r w:rsidRPr="623D0978">
        <w:rPr>
          <w:rFonts w:asciiTheme="majorHAnsi" w:hAnsiTheme="majorHAnsi" w:cstheme="majorBidi"/>
          <w:b/>
          <w:bCs/>
        </w:rPr>
        <w:lastRenderedPageBreak/>
        <w:t>Proposed Grant Intervention:</w:t>
      </w:r>
    </w:p>
    <w:p w14:paraId="260715BE" w14:textId="77777777" w:rsidR="00BC3809" w:rsidRPr="009760F8" w:rsidRDefault="00BC3809" w:rsidP="623D0978">
      <w:pPr>
        <w:pStyle w:val="paragraph"/>
        <w:spacing w:before="0" w:beforeAutospacing="0" w:after="0" w:afterAutospacing="0"/>
        <w:ind w:left="1080"/>
        <w:jc w:val="both"/>
        <w:textAlignment w:val="baseline"/>
        <w:rPr>
          <w:rFonts w:asciiTheme="majorHAnsi" w:hAnsiTheme="majorHAnsi" w:cstheme="majorBidi"/>
          <w:sz w:val="22"/>
          <w:szCs w:val="22"/>
        </w:rPr>
      </w:pPr>
      <w:r w:rsidRPr="623D0978">
        <w:rPr>
          <w:rStyle w:val="eop"/>
          <w:rFonts w:asciiTheme="majorHAnsi" w:hAnsiTheme="majorHAnsi" w:cstheme="majorBidi"/>
          <w:sz w:val="22"/>
          <w:szCs w:val="22"/>
        </w:rPr>
        <w:t> </w:t>
      </w:r>
    </w:p>
    <w:p w14:paraId="39124408" w14:textId="6195C36D" w:rsidR="00BC3809" w:rsidRPr="009760F8" w:rsidRDefault="7CA09341" w:rsidP="623D0978">
      <w:pPr>
        <w:pStyle w:val="paragraph"/>
        <w:numPr>
          <w:ilvl w:val="0"/>
          <w:numId w:val="42"/>
        </w:numPr>
        <w:spacing w:before="0" w:beforeAutospacing="0" w:after="0" w:afterAutospacing="0"/>
        <w:ind w:firstLine="0"/>
        <w:jc w:val="both"/>
        <w:textAlignment w:val="baseline"/>
        <w:rPr>
          <w:rStyle w:val="normaltextrun"/>
          <w:rFonts w:asciiTheme="majorHAnsi" w:hAnsiTheme="majorHAnsi" w:cstheme="majorBidi"/>
          <w:b/>
          <w:bCs/>
          <w:strike/>
          <w:sz w:val="22"/>
          <w:szCs w:val="22"/>
        </w:rPr>
      </w:pPr>
      <w:r w:rsidRPr="623D0978">
        <w:rPr>
          <w:rStyle w:val="normaltextrun"/>
          <w:rFonts w:asciiTheme="majorHAnsi" w:hAnsiTheme="majorHAnsi" w:cstheme="majorBidi"/>
          <w:b/>
          <w:bCs/>
          <w:sz w:val="22"/>
          <w:szCs w:val="22"/>
        </w:rPr>
        <w:t>Commercial Bank Profile (</w:t>
      </w:r>
      <w:r w:rsidR="379D3A8C" w:rsidRPr="623D0978">
        <w:rPr>
          <w:rStyle w:val="normaltextrun"/>
          <w:rFonts w:asciiTheme="majorHAnsi" w:hAnsiTheme="majorHAnsi" w:cstheme="majorBidi"/>
          <w:b/>
          <w:bCs/>
          <w:sz w:val="22"/>
          <w:szCs w:val="22"/>
        </w:rPr>
        <w:t>2</w:t>
      </w:r>
      <w:r w:rsidRPr="623D0978">
        <w:rPr>
          <w:rStyle w:val="normaltextrun"/>
          <w:rFonts w:asciiTheme="majorHAnsi" w:hAnsiTheme="majorHAnsi" w:cstheme="majorBidi"/>
          <w:b/>
          <w:bCs/>
          <w:sz w:val="22"/>
          <w:szCs w:val="22"/>
        </w:rPr>
        <w:t xml:space="preserve"> Page</w:t>
      </w:r>
      <w:r w:rsidR="2432BD99" w:rsidRPr="623D0978">
        <w:rPr>
          <w:rStyle w:val="normaltextrun"/>
          <w:rFonts w:asciiTheme="majorHAnsi" w:hAnsiTheme="majorHAnsi" w:cstheme="majorBidi"/>
          <w:b/>
          <w:bCs/>
          <w:sz w:val="22"/>
          <w:szCs w:val="22"/>
        </w:rPr>
        <w:t>):</w:t>
      </w:r>
    </w:p>
    <w:p w14:paraId="78D9E3D3" w14:textId="7B5C0A6B" w:rsidR="00BC3809" w:rsidRPr="009760F8" w:rsidRDefault="7CA09341" w:rsidP="623D0978">
      <w:pPr>
        <w:pStyle w:val="paragraph"/>
        <w:spacing w:before="0" w:beforeAutospacing="0" w:after="0" w:afterAutospacing="0" w:line="360" w:lineRule="auto"/>
        <w:ind w:left="720"/>
        <w:jc w:val="both"/>
        <w:textAlignment w:val="baseline"/>
        <w:rPr>
          <w:rFonts w:asciiTheme="majorHAnsi" w:hAnsiTheme="majorHAnsi" w:cstheme="majorBidi"/>
          <w:sz w:val="22"/>
          <w:szCs w:val="22"/>
        </w:rPr>
      </w:pPr>
      <w:r w:rsidRPr="623D0978">
        <w:rPr>
          <w:rStyle w:val="normaltextrun"/>
          <w:rFonts w:asciiTheme="majorHAnsi" w:hAnsiTheme="majorHAnsi" w:cstheme="majorBidi"/>
          <w:sz w:val="22"/>
          <w:szCs w:val="22"/>
        </w:rPr>
        <w:t xml:space="preserve">Provide </w:t>
      </w:r>
      <w:r w:rsidR="5681C864" w:rsidRPr="623D0978">
        <w:rPr>
          <w:rStyle w:val="normaltextrun"/>
          <w:rFonts w:asciiTheme="majorHAnsi" w:hAnsiTheme="majorHAnsi" w:cstheme="majorBidi"/>
          <w:sz w:val="22"/>
          <w:szCs w:val="22"/>
        </w:rPr>
        <w:t>a</w:t>
      </w:r>
      <w:r w:rsidRPr="623D0978">
        <w:rPr>
          <w:rStyle w:val="normaltextrun"/>
          <w:rFonts w:asciiTheme="majorHAnsi" w:hAnsiTheme="majorHAnsi" w:cstheme="majorBidi"/>
          <w:sz w:val="22"/>
          <w:szCs w:val="22"/>
        </w:rPr>
        <w:t xml:space="preserve"> summary providing an overview of the applicant bank’s current lending/investment activities, inclusive of a narrative </w:t>
      </w:r>
      <w:r w:rsidR="1CDB2F8F" w:rsidRPr="623D0978">
        <w:rPr>
          <w:rStyle w:val="normaltextrun"/>
          <w:rFonts w:asciiTheme="majorHAnsi" w:hAnsiTheme="majorHAnsi" w:cstheme="majorBidi"/>
          <w:sz w:val="22"/>
          <w:szCs w:val="22"/>
        </w:rPr>
        <w:t>o</w:t>
      </w:r>
      <w:r w:rsidRPr="623D0978">
        <w:rPr>
          <w:rStyle w:val="normaltextrun"/>
          <w:rFonts w:asciiTheme="majorHAnsi" w:hAnsiTheme="majorHAnsi" w:cstheme="majorBidi"/>
          <w:sz w:val="22"/>
          <w:szCs w:val="22"/>
        </w:rPr>
        <w:t xml:space="preserve">f </w:t>
      </w:r>
      <w:r w:rsidR="6FB76D02" w:rsidRPr="623D0978">
        <w:rPr>
          <w:rStyle w:val="normaltextrun"/>
          <w:rFonts w:asciiTheme="majorHAnsi" w:hAnsiTheme="majorHAnsi" w:cstheme="majorBidi"/>
          <w:sz w:val="22"/>
          <w:szCs w:val="22"/>
        </w:rPr>
        <w:t xml:space="preserve">the </w:t>
      </w:r>
      <w:r w:rsidRPr="623D0978">
        <w:rPr>
          <w:rStyle w:val="normaltextrun"/>
          <w:rFonts w:asciiTheme="majorHAnsi" w:hAnsiTheme="majorHAnsi" w:cstheme="majorBidi"/>
          <w:sz w:val="22"/>
          <w:szCs w:val="22"/>
        </w:rPr>
        <w:t>current level of financing in the agriculture sector and Agri-</w:t>
      </w:r>
      <w:r w:rsidRPr="623D0978">
        <w:rPr>
          <w:rStyle w:val="normaltextrun"/>
          <w:rFonts w:asciiTheme="majorHAnsi" w:hAnsiTheme="majorHAnsi" w:cstheme="majorBidi"/>
          <w:strike/>
          <w:sz w:val="22"/>
          <w:szCs w:val="22"/>
        </w:rPr>
        <w:t xml:space="preserve"> </w:t>
      </w:r>
      <w:r w:rsidRPr="623D0978">
        <w:rPr>
          <w:rStyle w:val="normaltextrun"/>
          <w:rFonts w:asciiTheme="majorHAnsi" w:hAnsiTheme="majorHAnsi" w:cstheme="majorBidi"/>
          <w:sz w:val="22"/>
          <w:szCs w:val="22"/>
        </w:rPr>
        <w:t xml:space="preserve">SMEs by region. Provide any relevant details on the applicant’s overall strategy and priorities in </w:t>
      </w:r>
      <w:r w:rsidR="6D64CE9F" w:rsidRPr="623D0978">
        <w:rPr>
          <w:rStyle w:val="normaltextrun"/>
          <w:rFonts w:asciiTheme="majorHAnsi" w:hAnsiTheme="majorHAnsi" w:cstheme="majorBidi"/>
          <w:sz w:val="22"/>
          <w:szCs w:val="22"/>
        </w:rPr>
        <w:t>th</w:t>
      </w:r>
      <w:r w:rsidR="3D3E4E61" w:rsidRPr="623D0978">
        <w:rPr>
          <w:rStyle w:val="normaltextrun"/>
          <w:rFonts w:asciiTheme="majorHAnsi" w:hAnsiTheme="majorHAnsi" w:cstheme="majorBidi"/>
          <w:sz w:val="22"/>
          <w:szCs w:val="22"/>
        </w:rPr>
        <w:t xml:space="preserve">e </w:t>
      </w:r>
      <w:r w:rsidRPr="623D0978">
        <w:rPr>
          <w:rStyle w:val="normaltextrun"/>
          <w:rFonts w:asciiTheme="majorHAnsi" w:hAnsiTheme="majorHAnsi" w:cstheme="majorBidi"/>
          <w:sz w:val="22"/>
          <w:szCs w:val="22"/>
        </w:rPr>
        <w:t>agriculture and agribusiness sector. </w:t>
      </w:r>
      <w:r w:rsidRPr="623D0978">
        <w:rPr>
          <w:rStyle w:val="eop"/>
          <w:rFonts w:asciiTheme="majorHAnsi" w:hAnsiTheme="majorHAnsi" w:cstheme="majorBidi"/>
          <w:sz w:val="22"/>
          <w:szCs w:val="22"/>
        </w:rPr>
        <w:t> </w:t>
      </w:r>
    </w:p>
    <w:p w14:paraId="5A0612A2" w14:textId="2D907323" w:rsidR="00BC3809" w:rsidRPr="009760F8" w:rsidRDefault="00BC3809" w:rsidP="623D0978">
      <w:pPr>
        <w:pStyle w:val="paragraph"/>
        <w:spacing w:before="0" w:beforeAutospacing="0" w:after="0" w:afterAutospacing="0"/>
        <w:ind w:left="1080"/>
        <w:jc w:val="both"/>
        <w:textAlignment w:val="baseline"/>
        <w:rPr>
          <w:rFonts w:asciiTheme="majorHAnsi" w:hAnsiTheme="majorHAnsi" w:cstheme="majorBidi"/>
          <w:sz w:val="22"/>
          <w:szCs w:val="22"/>
        </w:rPr>
      </w:pPr>
    </w:p>
    <w:p w14:paraId="20F20F22" w14:textId="5CB86BAA" w:rsidR="00BC3809" w:rsidRPr="009760F8" w:rsidRDefault="7CA09341" w:rsidP="623D0978">
      <w:pPr>
        <w:pStyle w:val="paragraph"/>
        <w:numPr>
          <w:ilvl w:val="0"/>
          <w:numId w:val="42"/>
        </w:numPr>
        <w:spacing w:before="0" w:beforeAutospacing="0" w:after="0" w:afterAutospacing="0" w:line="360" w:lineRule="auto"/>
        <w:ind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b/>
          <w:bCs/>
          <w:sz w:val="22"/>
          <w:szCs w:val="22"/>
        </w:rPr>
        <w:t xml:space="preserve">Project Description (4 pages maximum): </w:t>
      </w:r>
    </w:p>
    <w:p w14:paraId="3605A9CB" w14:textId="29626249" w:rsidR="00BC3809" w:rsidRPr="009760F8" w:rsidRDefault="7CA09341" w:rsidP="623D0978">
      <w:pPr>
        <w:pStyle w:val="paragraph"/>
        <w:spacing w:before="0" w:beforeAutospacing="0" w:after="0" w:afterAutospacing="0" w:line="360" w:lineRule="auto"/>
        <w:jc w:val="both"/>
        <w:textAlignment w:val="baseline"/>
        <w:rPr>
          <w:rFonts w:asciiTheme="majorHAnsi" w:hAnsiTheme="majorHAnsi" w:cstheme="majorBidi"/>
          <w:sz w:val="22"/>
          <w:szCs w:val="22"/>
        </w:rPr>
      </w:pPr>
      <w:r w:rsidRPr="623D0978">
        <w:rPr>
          <w:rStyle w:val="normaltextrun"/>
          <w:rFonts w:asciiTheme="majorHAnsi" w:hAnsiTheme="majorHAnsi" w:cstheme="majorBidi"/>
          <w:sz w:val="22"/>
          <w:szCs w:val="22"/>
        </w:rPr>
        <w:t>Applicants are requested to present a plan and strategy to rapidly restructure and refinance qualified loans for eligible SMEs based on criteria presented in Section II above, including the following elements:</w:t>
      </w:r>
      <w:r w:rsidRPr="623D0978">
        <w:rPr>
          <w:rStyle w:val="eop"/>
          <w:rFonts w:asciiTheme="majorHAnsi" w:hAnsiTheme="majorHAnsi" w:cstheme="majorBidi"/>
          <w:sz w:val="22"/>
          <w:szCs w:val="22"/>
        </w:rPr>
        <w:t> </w:t>
      </w:r>
    </w:p>
    <w:p w14:paraId="124F9B87" w14:textId="74182390" w:rsidR="00BC3809" w:rsidRPr="009760F8" w:rsidRDefault="7CA09341" w:rsidP="713CA5B0">
      <w:pPr>
        <w:pStyle w:val="paragraph"/>
        <w:numPr>
          <w:ilvl w:val="0"/>
          <w:numId w:val="38"/>
        </w:numPr>
        <w:spacing w:before="0" w:beforeAutospacing="0" w:after="0" w:afterAutospacing="0" w:line="360" w:lineRule="auto"/>
        <w:ind w:left="216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sz w:val="22"/>
          <w:szCs w:val="22"/>
        </w:rPr>
        <w:t>A description of the portfolio of qualified loans of eligible SMEs that the applicant proposes to restructure or refinance under this activity. This includes details on the number of SMEs identified</w:t>
      </w:r>
      <w:r w:rsidR="6BE56A77" w:rsidRPr="623D0978">
        <w:rPr>
          <w:rStyle w:val="normaltextrun"/>
          <w:rFonts w:asciiTheme="majorHAnsi" w:hAnsiTheme="majorHAnsi" w:cstheme="majorBidi"/>
          <w:sz w:val="22"/>
          <w:szCs w:val="22"/>
        </w:rPr>
        <w:t xml:space="preserve"> per the requirements of this RFA</w:t>
      </w:r>
      <w:r w:rsidRPr="623D0978">
        <w:rPr>
          <w:rStyle w:val="normaltextrun"/>
          <w:rFonts w:asciiTheme="majorHAnsi" w:hAnsiTheme="majorHAnsi" w:cstheme="majorBidi"/>
          <w:sz w:val="22"/>
          <w:szCs w:val="22"/>
        </w:rPr>
        <w:t>,</w:t>
      </w:r>
      <w:r w:rsidR="3D831FE6" w:rsidRPr="623D0978">
        <w:rPr>
          <w:rStyle w:val="normaltextrun"/>
          <w:rFonts w:asciiTheme="majorHAnsi" w:hAnsiTheme="majorHAnsi" w:cstheme="majorBidi"/>
          <w:sz w:val="22"/>
          <w:szCs w:val="22"/>
        </w:rPr>
        <w:t xml:space="preserve"> the type of activity the businesses are engaged in(subsector),</w:t>
      </w:r>
      <w:r w:rsidRPr="623D0978">
        <w:rPr>
          <w:rStyle w:val="normaltextrun"/>
          <w:rFonts w:asciiTheme="majorHAnsi" w:hAnsiTheme="majorHAnsi" w:cstheme="majorBidi"/>
          <w:sz w:val="22"/>
          <w:szCs w:val="22"/>
        </w:rPr>
        <w:t xml:space="preserve"> </w:t>
      </w:r>
      <w:r w:rsidR="67FBEE32" w:rsidRPr="623D0978">
        <w:rPr>
          <w:rStyle w:val="normaltextrun"/>
          <w:rFonts w:asciiTheme="majorHAnsi" w:hAnsiTheme="majorHAnsi" w:cstheme="majorBidi"/>
          <w:sz w:val="22"/>
          <w:szCs w:val="22"/>
        </w:rPr>
        <w:t xml:space="preserve">geographic location, ownership type, </w:t>
      </w:r>
      <w:r w:rsidR="6BE56A77" w:rsidRPr="623D0978">
        <w:rPr>
          <w:rStyle w:val="normaltextrun"/>
          <w:rFonts w:asciiTheme="majorHAnsi" w:hAnsiTheme="majorHAnsi" w:cstheme="majorBidi"/>
          <w:sz w:val="22"/>
          <w:szCs w:val="22"/>
        </w:rPr>
        <w:t xml:space="preserve">the </w:t>
      </w:r>
      <w:r w:rsidRPr="623D0978">
        <w:rPr>
          <w:rStyle w:val="normaltextrun"/>
          <w:rFonts w:asciiTheme="majorHAnsi" w:hAnsiTheme="majorHAnsi" w:cstheme="majorBidi"/>
          <w:sz w:val="22"/>
          <w:szCs w:val="22"/>
        </w:rPr>
        <w:t xml:space="preserve">total </w:t>
      </w:r>
      <w:bookmarkStart w:id="2" w:name="_Int_sjD3gNlz"/>
      <w:r w:rsidR="1E79A25C" w:rsidRPr="623D0978">
        <w:rPr>
          <w:rStyle w:val="normaltextrun"/>
          <w:rFonts w:asciiTheme="majorHAnsi" w:hAnsiTheme="majorHAnsi" w:cstheme="majorBidi"/>
          <w:sz w:val="22"/>
          <w:szCs w:val="22"/>
        </w:rPr>
        <w:t>amount,</w:t>
      </w:r>
      <w:bookmarkEnd w:id="2"/>
      <w:r w:rsidRPr="623D0978">
        <w:rPr>
          <w:rStyle w:val="normaltextrun"/>
          <w:rFonts w:asciiTheme="majorHAnsi" w:hAnsiTheme="majorHAnsi" w:cstheme="majorBidi"/>
          <w:sz w:val="22"/>
          <w:szCs w:val="22"/>
        </w:rPr>
        <w:t xml:space="preserve"> and the average size of loans to be restructured or refinanced, and the anticipated/proposed </w:t>
      </w:r>
      <w:bookmarkStart w:id="3" w:name="_Int_cykCTt4s"/>
      <w:proofErr w:type="gramStart"/>
      <w:r w:rsidRPr="623D0978">
        <w:rPr>
          <w:rStyle w:val="normaltextrun"/>
          <w:rFonts w:asciiTheme="majorHAnsi" w:hAnsiTheme="majorHAnsi" w:cstheme="majorBidi"/>
          <w:sz w:val="22"/>
          <w:szCs w:val="22"/>
        </w:rPr>
        <w:t>amount</w:t>
      </w:r>
      <w:bookmarkEnd w:id="3"/>
      <w:proofErr w:type="gramEnd"/>
      <w:r w:rsidRPr="623D0978">
        <w:rPr>
          <w:rStyle w:val="normaltextrun"/>
          <w:rFonts w:asciiTheme="majorHAnsi" w:hAnsiTheme="majorHAnsi" w:cstheme="majorBidi"/>
          <w:sz w:val="22"/>
          <w:szCs w:val="22"/>
        </w:rPr>
        <w:t xml:space="preserve"> of minimum payments requested from CATALYZE MS4G to regularize the proposed portfolio of loans to be worked out.</w:t>
      </w:r>
      <w:r w:rsidRPr="623D0978">
        <w:rPr>
          <w:rStyle w:val="eop"/>
          <w:rFonts w:asciiTheme="majorHAnsi" w:hAnsiTheme="majorHAnsi" w:cstheme="majorBidi"/>
          <w:sz w:val="22"/>
          <w:szCs w:val="22"/>
        </w:rPr>
        <w:t> </w:t>
      </w:r>
    </w:p>
    <w:p w14:paraId="130E4829" w14:textId="17177DFA" w:rsidR="00BC3809" w:rsidRPr="009760F8" w:rsidRDefault="7CA09341" w:rsidP="623D0978">
      <w:pPr>
        <w:pStyle w:val="paragraph"/>
        <w:numPr>
          <w:ilvl w:val="0"/>
          <w:numId w:val="38"/>
        </w:numPr>
        <w:spacing w:before="0" w:beforeAutospacing="0" w:after="0" w:afterAutospacing="0" w:line="360" w:lineRule="auto"/>
        <w:ind w:left="216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sz w:val="22"/>
          <w:szCs w:val="22"/>
        </w:rPr>
        <w:t xml:space="preserve">As information is available, a summary of the number of jobs, amount of revenue, </w:t>
      </w:r>
      <w:r w:rsidR="6D64CE9F" w:rsidRPr="623D0978">
        <w:rPr>
          <w:rStyle w:val="normaltextrun"/>
          <w:rFonts w:asciiTheme="majorHAnsi" w:hAnsiTheme="majorHAnsi" w:cstheme="majorBidi"/>
          <w:sz w:val="22"/>
          <w:szCs w:val="22"/>
        </w:rPr>
        <w:t xml:space="preserve">the </w:t>
      </w:r>
      <w:r w:rsidRPr="623D0978">
        <w:rPr>
          <w:rStyle w:val="normaltextrun"/>
          <w:rFonts w:asciiTheme="majorHAnsi" w:hAnsiTheme="majorHAnsi" w:cstheme="majorBidi"/>
          <w:sz w:val="22"/>
          <w:szCs w:val="22"/>
        </w:rPr>
        <w:t>volume of agriculture production</w:t>
      </w:r>
      <w:r w:rsidR="6BE56A77" w:rsidRPr="623D0978">
        <w:rPr>
          <w:rStyle w:val="normaltextrun"/>
          <w:rFonts w:asciiTheme="majorHAnsi" w:hAnsiTheme="majorHAnsi" w:cstheme="majorBidi"/>
          <w:sz w:val="22"/>
          <w:szCs w:val="22"/>
        </w:rPr>
        <w:t>,</w:t>
      </w:r>
      <w:r w:rsidRPr="623D0978">
        <w:rPr>
          <w:rStyle w:val="normaltextrun"/>
          <w:rFonts w:asciiTheme="majorHAnsi" w:hAnsiTheme="majorHAnsi" w:cstheme="majorBidi"/>
          <w:sz w:val="22"/>
          <w:szCs w:val="22"/>
        </w:rPr>
        <w:t xml:space="preserve"> or </w:t>
      </w:r>
      <w:r w:rsidR="6D64CE9F" w:rsidRPr="623D0978">
        <w:rPr>
          <w:rStyle w:val="normaltextrun"/>
          <w:rFonts w:asciiTheme="majorHAnsi" w:hAnsiTheme="majorHAnsi" w:cstheme="majorBidi"/>
          <w:sz w:val="22"/>
          <w:szCs w:val="22"/>
        </w:rPr>
        <w:t xml:space="preserve">the </w:t>
      </w:r>
      <w:r w:rsidRPr="623D0978">
        <w:rPr>
          <w:rStyle w:val="normaltextrun"/>
          <w:rFonts w:asciiTheme="majorHAnsi" w:hAnsiTheme="majorHAnsi" w:cstheme="majorBidi"/>
          <w:sz w:val="22"/>
          <w:szCs w:val="22"/>
        </w:rPr>
        <w:t xml:space="preserve">number of supply chain partners sustained by the operations of the proposed portfolio of SMEs </w:t>
      </w:r>
      <w:r w:rsidR="6BE56A77" w:rsidRPr="623D0978">
        <w:rPr>
          <w:rStyle w:val="normaltextrun"/>
          <w:rFonts w:asciiTheme="majorHAnsi" w:hAnsiTheme="majorHAnsi" w:cstheme="majorBidi"/>
          <w:sz w:val="22"/>
          <w:szCs w:val="22"/>
        </w:rPr>
        <w:t xml:space="preserve">is </w:t>
      </w:r>
      <w:r w:rsidRPr="623D0978">
        <w:rPr>
          <w:rStyle w:val="normaltextrun"/>
          <w:rFonts w:asciiTheme="majorHAnsi" w:hAnsiTheme="majorHAnsi" w:cstheme="majorBidi"/>
          <w:sz w:val="22"/>
          <w:szCs w:val="22"/>
        </w:rPr>
        <w:t>available for debt restructuring and refinancing.</w:t>
      </w:r>
      <w:r w:rsidRPr="623D0978">
        <w:rPr>
          <w:rStyle w:val="eop"/>
          <w:rFonts w:asciiTheme="majorHAnsi" w:hAnsiTheme="majorHAnsi" w:cstheme="majorBidi"/>
          <w:sz w:val="22"/>
          <w:szCs w:val="22"/>
        </w:rPr>
        <w:t> </w:t>
      </w:r>
    </w:p>
    <w:p w14:paraId="25F316A0" w14:textId="65DA8578" w:rsidR="00BC3809" w:rsidRPr="009760F8" w:rsidRDefault="7CA09341" w:rsidP="623D0978">
      <w:pPr>
        <w:pStyle w:val="paragraph"/>
        <w:numPr>
          <w:ilvl w:val="0"/>
          <w:numId w:val="38"/>
        </w:numPr>
        <w:spacing w:before="0" w:beforeAutospacing="0" w:after="0" w:afterAutospacing="0" w:line="360" w:lineRule="auto"/>
        <w:ind w:left="216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sz w:val="22"/>
          <w:szCs w:val="22"/>
        </w:rPr>
        <w:t xml:space="preserve">A compelling strategy to rapidly identify and engage eligible Agri-SMEs to negotiate and finalize debt restructuring or refinancing contracts that avoid default, disruption of eligible </w:t>
      </w:r>
      <w:r w:rsidR="6BE56A77" w:rsidRPr="623D0978">
        <w:rPr>
          <w:rStyle w:val="normaltextrun"/>
          <w:rFonts w:asciiTheme="majorHAnsi" w:hAnsiTheme="majorHAnsi" w:cstheme="majorBidi"/>
          <w:sz w:val="22"/>
          <w:szCs w:val="22"/>
        </w:rPr>
        <w:t>Agri-</w:t>
      </w:r>
      <w:r w:rsidRPr="623D0978">
        <w:rPr>
          <w:rStyle w:val="normaltextrun"/>
          <w:rFonts w:asciiTheme="majorHAnsi" w:hAnsiTheme="majorHAnsi" w:cstheme="majorBidi"/>
          <w:sz w:val="22"/>
          <w:szCs w:val="22"/>
        </w:rPr>
        <w:t>SME’s operations or</w:t>
      </w:r>
      <w:r w:rsidR="6BE56A77" w:rsidRPr="623D0978">
        <w:rPr>
          <w:rStyle w:val="normaltextrun"/>
          <w:rFonts w:asciiTheme="majorHAnsi" w:hAnsiTheme="majorHAnsi" w:cstheme="majorBidi"/>
          <w:sz w:val="22"/>
          <w:szCs w:val="22"/>
        </w:rPr>
        <w:t xml:space="preserve"> its</w:t>
      </w:r>
      <w:r w:rsidRPr="623D0978">
        <w:rPr>
          <w:rStyle w:val="normaltextrun"/>
          <w:rFonts w:asciiTheme="majorHAnsi" w:hAnsiTheme="majorHAnsi" w:cstheme="majorBidi"/>
          <w:sz w:val="22"/>
          <w:szCs w:val="22"/>
        </w:rPr>
        <w:t xml:space="preserve"> future creditworthiness and performance. This includes a staffing strategy of mobilizing </w:t>
      </w:r>
      <w:r w:rsidRPr="623D0978">
        <w:rPr>
          <w:rStyle w:val="normaltextrun"/>
          <w:rFonts w:asciiTheme="majorHAnsi" w:hAnsiTheme="majorHAnsi" w:cstheme="majorBidi"/>
          <w:strike/>
          <w:sz w:val="22"/>
          <w:szCs w:val="22"/>
        </w:rPr>
        <w:t>a</w:t>
      </w:r>
      <w:r w:rsidR="7B7A121D" w:rsidRPr="623D0978">
        <w:rPr>
          <w:rStyle w:val="normaltextrun"/>
          <w:rFonts w:asciiTheme="majorHAnsi" w:hAnsiTheme="majorHAnsi" w:cstheme="majorBidi"/>
          <w:strike/>
          <w:sz w:val="22"/>
          <w:szCs w:val="22"/>
        </w:rPr>
        <w:t xml:space="preserve"> </w:t>
      </w:r>
      <w:r w:rsidRPr="623D0978">
        <w:rPr>
          <w:rStyle w:val="normaltextrun"/>
          <w:rFonts w:asciiTheme="majorHAnsi" w:hAnsiTheme="majorHAnsi" w:cstheme="majorBidi"/>
          <w:sz w:val="22"/>
          <w:szCs w:val="22"/>
        </w:rPr>
        <w:t xml:space="preserve">rapid response </w:t>
      </w:r>
      <w:r w:rsidR="7B7A121D" w:rsidRPr="623D0978">
        <w:rPr>
          <w:rStyle w:val="normaltextrun"/>
          <w:rFonts w:asciiTheme="majorHAnsi" w:hAnsiTheme="majorHAnsi" w:cstheme="majorBidi"/>
          <w:strike/>
          <w:sz w:val="22"/>
          <w:szCs w:val="22"/>
        </w:rPr>
        <w:t>workout</w:t>
      </w:r>
      <w:r w:rsidRPr="623D0978">
        <w:rPr>
          <w:rStyle w:val="normaltextrun"/>
          <w:rFonts w:asciiTheme="majorHAnsi" w:hAnsiTheme="majorHAnsi" w:cstheme="majorBidi"/>
          <w:strike/>
          <w:sz w:val="22"/>
          <w:szCs w:val="22"/>
        </w:rPr>
        <w:t xml:space="preserve"> </w:t>
      </w:r>
      <w:r w:rsidRPr="623D0978">
        <w:rPr>
          <w:rStyle w:val="normaltextrun"/>
          <w:rFonts w:asciiTheme="majorHAnsi" w:hAnsiTheme="majorHAnsi" w:cstheme="majorBidi"/>
          <w:sz w:val="22"/>
          <w:szCs w:val="22"/>
        </w:rPr>
        <w:t xml:space="preserve">team and policies and processes to ensure a </w:t>
      </w:r>
      <w:r w:rsidR="7B7A121D" w:rsidRPr="623D0978">
        <w:rPr>
          <w:rStyle w:val="normaltextrun"/>
          <w:rFonts w:asciiTheme="majorHAnsi" w:hAnsiTheme="majorHAnsi" w:cstheme="majorBidi"/>
          <w:sz w:val="22"/>
          <w:szCs w:val="22"/>
        </w:rPr>
        <w:t>fast</w:t>
      </w:r>
      <w:r w:rsidRPr="623D0978">
        <w:rPr>
          <w:rStyle w:val="normaltextrun"/>
          <w:rFonts w:asciiTheme="majorHAnsi" w:hAnsiTheme="majorHAnsi" w:cstheme="majorBidi"/>
          <w:sz w:val="22"/>
          <w:szCs w:val="22"/>
        </w:rPr>
        <w:t xml:space="preserve"> yet prudent </w:t>
      </w:r>
      <w:r w:rsidR="7B7A121D" w:rsidRPr="623D0978">
        <w:rPr>
          <w:rStyle w:val="normaltextrun"/>
          <w:rFonts w:asciiTheme="majorHAnsi" w:hAnsiTheme="majorHAnsi" w:cstheme="majorBidi"/>
          <w:sz w:val="22"/>
          <w:szCs w:val="22"/>
        </w:rPr>
        <w:t>workout</w:t>
      </w:r>
      <w:r w:rsidRPr="623D0978">
        <w:rPr>
          <w:rStyle w:val="normaltextrun"/>
          <w:rFonts w:asciiTheme="majorHAnsi" w:hAnsiTheme="majorHAnsi" w:cstheme="majorBidi"/>
          <w:sz w:val="22"/>
          <w:szCs w:val="22"/>
        </w:rPr>
        <w:t xml:space="preserve"> process.   </w:t>
      </w:r>
      <w:r w:rsidRPr="623D0978">
        <w:rPr>
          <w:rStyle w:val="eop"/>
          <w:rFonts w:asciiTheme="majorHAnsi" w:hAnsiTheme="majorHAnsi" w:cstheme="majorBidi"/>
          <w:sz w:val="22"/>
          <w:szCs w:val="22"/>
        </w:rPr>
        <w:t> </w:t>
      </w:r>
    </w:p>
    <w:p w14:paraId="79B7C7C5" w14:textId="4AF490B6" w:rsidR="00BC3809" w:rsidRPr="009760F8" w:rsidRDefault="7CA09341" w:rsidP="623D0978">
      <w:pPr>
        <w:pStyle w:val="paragraph"/>
        <w:numPr>
          <w:ilvl w:val="0"/>
          <w:numId w:val="38"/>
        </w:numPr>
        <w:spacing w:before="0" w:beforeAutospacing="0" w:after="0" w:afterAutospacing="0" w:line="360" w:lineRule="auto"/>
        <w:ind w:left="2160" w:firstLine="0"/>
        <w:jc w:val="both"/>
        <w:textAlignment w:val="baseline"/>
        <w:rPr>
          <w:rStyle w:val="eop"/>
          <w:rFonts w:asciiTheme="majorHAnsi" w:hAnsiTheme="majorHAnsi" w:cstheme="majorBidi"/>
          <w:sz w:val="22"/>
          <w:szCs w:val="22"/>
        </w:rPr>
      </w:pPr>
      <w:r w:rsidRPr="623D0978">
        <w:rPr>
          <w:rStyle w:val="normaltextrun"/>
          <w:rFonts w:asciiTheme="majorHAnsi" w:hAnsiTheme="majorHAnsi" w:cstheme="majorBidi"/>
          <w:sz w:val="22"/>
          <w:szCs w:val="22"/>
        </w:rPr>
        <w:t xml:space="preserve">Outline how the proposed elements will support progress </w:t>
      </w:r>
      <w:r w:rsidR="4642256D" w:rsidRPr="623D0978">
        <w:rPr>
          <w:rStyle w:val="normaltextrun"/>
          <w:rFonts w:asciiTheme="majorHAnsi" w:hAnsiTheme="majorHAnsi" w:cstheme="majorBidi"/>
          <w:sz w:val="22"/>
          <w:szCs w:val="22"/>
        </w:rPr>
        <w:t>toward</w:t>
      </w:r>
      <w:r w:rsidRPr="623D0978">
        <w:rPr>
          <w:rStyle w:val="normaltextrun"/>
          <w:rFonts w:asciiTheme="majorHAnsi" w:hAnsiTheme="majorHAnsi" w:cstheme="majorBidi"/>
          <w:sz w:val="22"/>
          <w:szCs w:val="22"/>
        </w:rPr>
        <w:t xml:space="preserve"> th</w:t>
      </w:r>
      <w:r w:rsidRPr="623D0978">
        <w:rPr>
          <w:rStyle w:val="normaltextrun"/>
          <w:rFonts w:asciiTheme="majorHAnsi" w:hAnsiTheme="majorHAnsi" w:cstheme="majorBidi"/>
          <w:strike/>
          <w:sz w:val="22"/>
          <w:szCs w:val="22"/>
        </w:rPr>
        <w:t xml:space="preserve">e </w:t>
      </w:r>
      <w:r w:rsidRPr="623D0978">
        <w:rPr>
          <w:rStyle w:val="normaltextrun"/>
          <w:rFonts w:asciiTheme="majorHAnsi" w:hAnsiTheme="majorHAnsi" w:cstheme="majorBidi"/>
          <w:sz w:val="22"/>
          <w:szCs w:val="22"/>
        </w:rPr>
        <w:t>borrowers’ credit quality and longer-term engagement in the agriculture sector. </w:t>
      </w:r>
      <w:r w:rsidRPr="623D0978">
        <w:rPr>
          <w:rStyle w:val="eop"/>
          <w:rFonts w:asciiTheme="majorHAnsi" w:hAnsiTheme="majorHAnsi" w:cstheme="majorBidi"/>
          <w:sz w:val="22"/>
          <w:szCs w:val="22"/>
        </w:rPr>
        <w:t> </w:t>
      </w:r>
      <w:r w:rsidR="4675767A" w:rsidRPr="623D0978">
        <w:rPr>
          <w:rStyle w:val="eop"/>
          <w:rFonts w:asciiTheme="majorHAnsi" w:hAnsiTheme="majorHAnsi" w:cstheme="majorBidi"/>
          <w:sz w:val="22"/>
          <w:szCs w:val="22"/>
        </w:rPr>
        <w:t>How this debt-restructuring process</w:t>
      </w:r>
      <w:r w:rsidR="07F85218" w:rsidRPr="623D0978">
        <w:rPr>
          <w:rStyle w:val="eop"/>
          <w:rFonts w:asciiTheme="majorHAnsi" w:hAnsiTheme="majorHAnsi" w:cstheme="majorBidi"/>
          <w:sz w:val="22"/>
          <w:szCs w:val="22"/>
        </w:rPr>
        <w:t xml:space="preserve"> will impact the value </w:t>
      </w:r>
      <w:r w:rsidR="214F2702" w:rsidRPr="623D0978">
        <w:rPr>
          <w:rStyle w:val="eop"/>
          <w:rFonts w:asciiTheme="majorHAnsi" w:hAnsiTheme="majorHAnsi" w:cstheme="majorBidi"/>
          <w:sz w:val="22"/>
          <w:szCs w:val="22"/>
        </w:rPr>
        <w:t>chain (</w:t>
      </w:r>
      <w:r w:rsidR="07F85218" w:rsidRPr="623D0978">
        <w:rPr>
          <w:rStyle w:val="eop"/>
          <w:rFonts w:asciiTheme="majorHAnsi" w:hAnsiTheme="majorHAnsi" w:cstheme="majorBidi"/>
          <w:sz w:val="22"/>
          <w:szCs w:val="22"/>
        </w:rPr>
        <w:t xml:space="preserve">farmers, </w:t>
      </w:r>
      <w:r w:rsidR="31EAA19C" w:rsidRPr="623D0978">
        <w:rPr>
          <w:rStyle w:val="eop"/>
          <w:rFonts w:asciiTheme="majorHAnsi" w:hAnsiTheme="majorHAnsi" w:cstheme="majorBidi"/>
          <w:sz w:val="22"/>
          <w:szCs w:val="22"/>
        </w:rPr>
        <w:t>out growers</w:t>
      </w:r>
      <w:r w:rsidR="07F85218" w:rsidRPr="623D0978">
        <w:rPr>
          <w:rStyle w:val="eop"/>
          <w:rFonts w:asciiTheme="majorHAnsi" w:hAnsiTheme="majorHAnsi" w:cstheme="majorBidi"/>
          <w:sz w:val="22"/>
          <w:szCs w:val="22"/>
        </w:rPr>
        <w:t xml:space="preserve"> or other value chain actors)</w:t>
      </w:r>
      <w:r w:rsidR="31EAA19C" w:rsidRPr="623D0978">
        <w:rPr>
          <w:rStyle w:val="eop"/>
          <w:rFonts w:asciiTheme="majorHAnsi" w:hAnsiTheme="majorHAnsi" w:cstheme="majorBidi"/>
          <w:sz w:val="22"/>
          <w:szCs w:val="22"/>
        </w:rPr>
        <w:t xml:space="preserve"> should be included.</w:t>
      </w:r>
    </w:p>
    <w:p w14:paraId="4D7E0EAE" w14:textId="77777777" w:rsidR="00AE74E6" w:rsidRPr="009760F8" w:rsidRDefault="00AE74E6" w:rsidP="623D0978">
      <w:pPr>
        <w:pStyle w:val="paragraph"/>
        <w:spacing w:before="0" w:beforeAutospacing="0" w:after="0" w:afterAutospacing="0" w:line="360" w:lineRule="auto"/>
        <w:ind w:left="2160" w:hanging="1530"/>
        <w:jc w:val="both"/>
        <w:textAlignment w:val="baseline"/>
        <w:rPr>
          <w:rStyle w:val="eop"/>
          <w:rFonts w:asciiTheme="majorHAnsi" w:hAnsiTheme="majorHAnsi" w:cstheme="majorBidi"/>
          <w:sz w:val="22"/>
          <w:szCs w:val="22"/>
        </w:rPr>
      </w:pPr>
    </w:p>
    <w:p w14:paraId="13949405" w14:textId="5F3287CE" w:rsidR="000B190D" w:rsidRPr="009760F8" w:rsidRDefault="3B2A86AB" w:rsidP="623D0978">
      <w:pPr>
        <w:pStyle w:val="paragraph"/>
        <w:spacing w:before="0" w:beforeAutospacing="0" w:after="0" w:afterAutospacing="0" w:line="360" w:lineRule="auto"/>
        <w:ind w:left="720"/>
        <w:jc w:val="both"/>
        <w:textAlignment w:val="baseline"/>
        <w:rPr>
          <w:rStyle w:val="eop"/>
          <w:rFonts w:asciiTheme="majorHAnsi" w:hAnsiTheme="majorHAnsi" w:cstheme="majorBidi"/>
          <w:b/>
          <w:bCs/>
          <w:i/>
          <w:iCs/>
          <w:sz w:val="22"/>
          <w:szCs w:val="22"/>
        </w:rPr>
      </w:pPr>
      <w:r w:rsidRPr="623D0978">
        <w:rPr>
          <w:rStyle w:val="eop"/>
          <w:rFonts w:asciiTheme="majorHAnsi" w:hAnsiTheme="majorHAnsi" w:cstheme="majorBidi"/>
          <w:b/>
          <w:bCs/>
          <w:i/>
          <w:iCs/>
          <w:sz w:val="22"/>
          <w:szCs w:val="22"/>
        </w:rPr>
        <w:t xml:space="preserve">Note: </w:t>
      </w:r>
      <w:r w:rsidR="3C7602B5" w:rsidRPr="623D0978">
        <w:rPr>
          <w:rStyle w:val="eop"/>
          <w:rFonts w:asciiTheme="majorHAnsi" w:hAnsiTheme="majorHAnsi" w:cstheme="majorBidi"/>
          <w:b/>
          <w:bCs/>
          <w:i/>
          <w:iCs/>
          <w:sz w:val="22"/>
          <w:szCs w:val="22"/>
        </w:rPr>
        <w:t xml:space="preserve">- </w:t>
      </w:r>
      <w:r w:rsidR="65F60616" w:rsidRPr="623D0978">
        <w:rPr>
          <w:rStyle w:val="eop"/>
          <w:rFonts w:asciiTheme="majorHAnsi" w:hAnsiTheme="majorHAnsi" w:cstheme="majorBidi"/>
          <w:b/>
          <w:bCs/>
          <w:i/>
          <w:iCs/>
          <w:sz w:val="22"/>
          <w:szCs w:val="22"/>
        </w:rPr>
        <w:t>During the application stage, a</w:t>
      </w:r>
      <w:r w:rsidRPr="623D0978">
        <w:rPr>
          <w:rStyle w:val="eop"/>
          <w:rFonts w:asciiTheme="majorHAnsi" w:hAnsiTheme="majorHAnsi" w:cstheme="majorBidi"/>
          <w:b/>
          <w:bCs/>
          <w:i/>
          <w:iCs/>
          <w:sz w:val="22"/>
          <w:szCs w:val="22"/>
        </w:rPr>
        <w:t xml:space="preserve">pplicants </w:t>
      </w:r>
      <w:r w:rsidR="65F60616" w:rsidRPr="623D0978">
        <w:rPr>
          <w:rStyle w:val="eop"/>
          <w:rFonts w:asciiTheme="majorHAnsi" w:hAnsiTheme="majorHAnsi" w:cstheme="majorBidi"/>
          <w:b/>
          <w:bCs/>
          <w:i/>
          <w:iCs/>
          <w:sz w:val="22"/>
          <w:szCs w:val="22"/>
        </w:rPr>
        <w:t>are required to</w:t>
      </w:r>
      <w:r w:rsidRPr="623D0978">
        <w:rPr>
          <w:rStyle w:val="eop"/>
          <w:rFonts w:asciiTheme="majorHAnsi" w:hAnsiTheme="majorHAnsi" w:cstheme="majorBidi"/>
          <w:b/>
          <w:bCs/>
          <w:i/>
          <w:iCs/>
          <w:sz w:val="22"/>
          <w:szCs w:val="22"/>
        </w:rPr>
        <w:t xml:space="preserve"> submit</w:t>
      </w:r>
      <w:r w:rsidR="31EAA19C" w:rsidRPr="623D0978">
        <w:rPr>
          <w:rStyle w:val="eop"/>
          <w:rFonts w:asciiTheme="majorHAnsi" w:hAnsiTheme="majorHAnsi" w:cstheme="majorBidi"/>
          <w:b/>
          <w:bCs/>
          <w:i/>
          <w:iCs/>
          <w:sz w:val="22"/>
          <w:szCs w:val="22"/>
        </w:rPr>
        <w:t xml:space="preserve"> broad (</w:t>
      </w:r>
      <w:r w:rsidR="3EF165D0" w:rsidRPr="623D0978">
        <w:rPr>
          <w:rStyle w:val="eop"/>
          <w:rFonts w:asciiTheme="majorHAnsi" w:hAnsiTheme="majorHAnsi" w:cstheme="majorBidi"/>
          <w:b/>
          <w:bCs/>
          <w:i/>
          <w:iCs/>
          <w:sz w:val="22"/>
          <w:szCs w:val="22"/>
        </w:rPr>
        <w:t>portfolio-</w:t>
      </w:r>
      <w:r w:rsidR="133D6F7B" w:rsidRPr="623D0978">
        <w:rPr>
          <w:rStyle w:val="eop"/>
          <w:rFonts w:asciiTheme="majorHAnsi" w:hAnsiTheme="majorHAnsi" w:cstheme="majorBidi"/>
          <w:b/>
          <w:bCs/>
          <w:i/>
          <w:iCs/>
          <w:sz w:val="22"/>
          <w:szCs w:val="22"/>
        </w:rPr>
        <w:t>level)</w:t>
      </w:r>
      <w:r w:rsidR="67FBEE32" w:rsidRPr="623D0978">
        <w:rPr>
          <w:rStyle w:val="eop"/>
          <w:rFonts w:asciiTheme="majorHAnsi" w:hAnsiTheme="majorHAnsi" w:cstheme="majorBidi"/>
          <w:b/>
          <w:bCs/>
          <w:i/>
          <w:iCs/>
          <w:sz w:val="22"/>
          <w:szCs w:val="22"/>
        </w:rPr>
        <w:t xml:space="preserve"> information</w:t>
      </w:r>
      <w:r w:rsidR="700CB873" w:rsidRPr="623D0978">
        <w:rPr>
          <w:rStyle w:val="eop"/>
          <w:rFonts w:asciiTheme="majorHAnsi" w:hAnsiTheme="majorHAnsi" w:cstheme="majorBidi"/>
          <w:b/>
          <w:bCs/>
          <w:i/>
          <w:iCs/>
          <w:sz w:val="22"/>
          <w:szCs w:val="22"/>
        </w:rPr>
        <w:t xml:space="preserve"> on their</w:t>
      </w:r>
      <w:r w:rsidR="3EF165D0" w:rsidRPr="623D0978">
        <w:rPr>
          <w:rStyle w:val="eop"/>
          <w:rFonts w:asciiTheme="majorHAnsi" w:hAnsiTheme="majorHAnsi" w:cstheme="majorBidi"/>
          <w:b/>
          <w:bCs/>
          <w:i/>
          <w:iCs/>
          <w:sz w:val="22"/>
          <w:szCs w:val="22"/>
        </w:rPr>
        <w:t xml:space="preserve"> </w:t>
      </w:r>
      <w:r w:rsidR="0E0B39D6" w:rsidRPr="623D0978">
        <w:rPr>
          <w:rStyle w:val="eop"/>
          <w:rFonts w:asciiTheme="majorHAnsi" w:hAnsiTheme="majorHAnsi" w:cstheme="majorBidi"/>
          <w:b/>
          <w:bCs/>
          <w:i/>
          <w:iCs/>
          <w:sz w:val="22"/>
          <w:szCs w:val="22"/>
        </w:rPr>
        <w:t>agricultural</w:t>
      </w:r>
      <w:r w:rsidR="638B0AE5" w:rsidRPr="623D0978">
        <w:rPr>
          <w:rStyle w:val="eop"/>
          <w:rFonts w:asciiTheme="majorHAnsi" w:hAnsiTheme="majorHAnsi" w:cstheme="majorBidi"/>
          <w:b/>
          <w:bCs/>
          <w:i/>
          <w:iCs/>
          <w:sz w:val="22"/>
          <w:szCs w:val="22"/>
        </w:rPr>
        <w:t xml:space="preserve"> loan exposure and </w:t>
      </w:r>
      <w:r w:rsidR="700CB873" w:rsidRPr="623D0978">
        <w:rPr>
          <w:rStyle w:val="eop"/>
          <w:rFonts w:asciiTheme="majorHAnsi" w:hAnsiTheme="majorHAnsi" w:cstheme="majorBidi"/>
          <w:b/>
          <w:bCs/>
          <w:i/>
          <w:iCs/>
          <w:sz w:val="22"/>
          <w:szCs w:val="22"/>
        </w:rPr>
        <w:t xml:space="preserve">problem </w:t>
      </w:r>
      <w:r w:rsidR="31E44579" w:rsidRPr="623D0978">
        <w:rPr>
          <w:rStyle w:val="eop"/>
          <w:rFonts w:asciiTheme="majorHAnsi" w:hAnsiTheme="majorHAnsi" w:cstheme="majorBidi"/>
          <w:b/>
          <w:bCs/>
          <w:i/>
          <w:iCs/>
          <w:sz w:val="22"/>
          <w:szCs w:val="22"/>
        </w:rPr>
        <w:t>loans (</w:t>
      </w:r>
      <w:r w:rsidR="638B0AE5" w:rsidRPr="623D0978">
        <w:rPr>
          <w:rStyle w:val="eop"/>
          <w:rFonts w:asciiTheme="majorHAnsi" w:hAnsiTheme="majorHAnsi" w:cstheme="majorBidi"/>
          <w:b/>
          <w:bCs/>
          <w:i/>
          <w:iCs/>
          <w:sz w:val="22"/>
          <w:szCs w:val="22"/>
        </w:rPr>
        <w:t>fitting the requirements of this RFA)</w:t>
      </w:r>
      <w:r w:rsidR="700CB873" w:rsidRPr="623D0978">
        <w:rPr>
          <w:rStyle w:val="eop"/>
          <w:rFonts w:asciiTheme="majorHAnsi" w:hAnsiTheme="majorHAnsi" w:cstheme="majorBidi"/>
          <w:b/>
          <w:bCs/>
          <w:i/>
          <w:iCs/>
          <w:sz w:val="22"/>
          <w:szCs w:val="22"/>
        </w:rPr>
        <w:t xml:space="preserve">, without disclosing borrowers’ </w:t>
      </w:r>
      <w:r w:rsidR="67FBEE32" w:rsidRPr="623D0978">
        <w:rPr>
          <w:rStyle w:val="eop"/>
          <w:rFonts w:asciiTheme="majorHAnsi" w:hAnsiTheme="majorHAnsi" w:cstheme="majorBidi"/>
          <w:b/>
          <w:bCs/>
          <w:i/>
          <w:iCs/>
          <w:sz w:val="22"/>
          <w:szCs w:val="22"/>
        </w:rPr>
        <w:t xml:space="preserve">sensitive details. </w:t>
      </w:r>
    </w:p>
    <w:p w14:paraId="0AFC8899" w14:textId="6AD1FCE1" w:rsidR="00C33923" w:rsidRPr="009760F8" w:rsidRDefault="67FBEE32" w:rsidP="623D0978">
      <w:pPr>
        <w:pStyle w:val="paragraph"/>
        <w:spacing w:before="0" w:beforeAutospacing="0" w:after="0" w:afterAutospacing="0" w:line="360" w:lineRule="auto"/>
        <w:ind w:left="720"/>
        <w:jc w:val="both"/>
        <w:textAlignment w:val="baseline"/>
        <w:rPr>
          <w:rStyle w:val="eop"/>
          <w:rFonts w:asciiTheme="majorHAnsi" w:hAnsiTheme="majorHAnsi" w:cstheme="majorBidi"/>
          <w:b/>
          <w:bCs/>
          <w:i/>
          <w:iCs/>
          <w:sz w:val="22"/>
          <w:szCs w:val="22"/>
        </w:rPr>
      </w:pPr>
      <w:r w:rsidRPr="623D0978">
        <w:rPr>
          <w:rStyle w:val="eop"/>
          <w:rFonts w:asciiTheme="majorHAnsi" w:hAnsiTheme="majorHAnsi" w:cstheme="majorBidi"/>
          <w:b/>
          <w:bCs/>
          <w:i/>
          <w:iCs/>
          <w:sz w:val="22"/>
          <w:szCs w:val="22"/>
        </w:rPr>
        <w:lastRenderedPageBreak/>
        <w:t xml:space="preserve">Once </w:t>
      </w:r>
      <w:r w:rsidR="638B0AE5" w:rsidRPr="623D0978">
        <w:rPr>
          <w:rStyle w:val="eop"/>
          <w:rFonts w:asciiTheme="majorHAnsi" w:hAnsiTheme="majorHAnsi" w:cstheme="majorBidi"/>
          <w:b/>
          <w:bCs/>
          <w:i/>
          <w:iCs/>
          <w:sz w:val="22"/>
          <w:szCs w:val="22"/>
        </w:rPr>
        <w:t xml:space="preserve">the </w:t>
      </w:r>
      <w:r w:rsidRPr="623D0978">
        <w:rPr>
          <w:rStyle w:val="eop"/>
          <w:rFonts w:asciiTheme="majorHAnsi" w:hAnsiTheme="majorHAnsi" w:cstheme="majorBidi"/>
          <w:b/>
          <w:bCs/>
          <w:i/>
          <w:iCs/>
          <w:sz w:val="22"/>
          <w:szCs w:val="22"/>
        </w:rPr>
        <w:t xml:space="preserve">pre-award selection is made and communicated, </w:t>
      </w:r>
      <w:r w:rsidR="3014B8B9" w:rsidRPr="623D0978">
        <w:rPr>
          <w:rStyle w:val="eop"/>
          <w:rFonts w:asciiTheme="majorHAnsi" w:hAnsiTheme="majorHAnsi" w:cstheme="majorBidi"/>
          <w:b/>
          <w:bCs/>
          <w:i/>
          <w:iCs/>
          <w:sz w:val="22"/>
          <w:szCs w:val="22"/>
        </w:rPr>
        <w:t>selected FIs</w:t>
      </w:r>
      <w:r w:rsidR="638B0AE5" w:rsidRPr="623D0978">
        <w:rPr>
          <w:rStyle w:val="eop"/>
          <w:rFonts w:asciiTheme="majorHAnsi" w:hAnsiTheme="majorHAnsi" w:cstheme="majorBidi"/>
          <w:b/>
          <w:bCs/>
          <w:i/>
          <w:iCs/>
          <w:sz w:val="22"/>
          <w:szCs w:val="22"/>
        </w:rPr>
        <w:t xml:space="preserve"> will submit </w:t>
      </w:r>
      <w:r w:rsidR="3C7602B5" w:rsidRPr="623D0978">
        <w:rPr>
          <w:rStyle w:val="eop"/>
          <w:rFonts w:asciiTheme="majorHAnsi" w:hAnsiTheme="majorHAnsi" w:cstheme="majorBidi"/>
          <w:b/>
          <w:bCs/>
          <w:i/>
          <w:iCs/>
          <w:sz w:val="22"/>
          <w:szCs w:val="22"/>
        </w:rPr>
        <w:t xml:space="preserve">detailed data on problem loans </w:t>
      </w:r>
      <w:r w:rsidR="133D6F7B" w:rsidRPr="623D0978">
        <w:rPr>
          <w:rStyle w:val="eop"/>
          <w:rFonts w:asciiTheme="majorHAnsi" w:hAnsiTheme="majorHAnsi" w:cstheme="majorBidi"/>
          <w:b/>
          <w:bCs/>
          <w:i/>
          <w:iCs/>
          <w:sz w:val="22"/>
          <w:szCs w:val="22"/>
        </w:rPr>
        <w:t>to</w:t>
      </w:r>
      <w:r w:rsidR="3C7602B5" w:rsidRPr="623D0978">
        <w:rPr>
          <w:rStyle w:val="eop"/>
          <w:rFonts w:asciiTheme="majorHAnsi" w:hAnsiTheme="majorHAnsi" w:cstheme="majorBidi"/>
          <w:b/>
          <w:bCs/>
          <w:i/>
          <w:iCs/>
          <w:sz w:val="22"/>
          <w:szCs w:val="22"/>
        </w:rPr>
        <w:t xml:space="preserve"> determine the amount of grant award and </w:t>
      </w:r>
      <w:r w:rsidR="133D6F7B" w:rsidRPr="623D0978">
        <w:rPr>
          <w:rStyle w:val="eop"/>
          <w:rFonts w:asciiTheme="majorHAnsi" w:hAnsiTheme="majorHAnsi" w:cstheme="majorBidi"/>
          <w:b/>
          <w:bCs/>
          <w:i/>
          <w:iCs/>
          <w:sz w:val="22"/>
          <w:szCs w:val="22"/>
        </w:rPr>
        <w:t xml:space="preserve">the </w:t>
      </w:r>
      <w:r w:rsidR="3E30C4DE" w:rsidRPr="623D0978">
        <w:rPr>
          <w:rStyle w:val="eop"/>
          <w:rFonts w:asciiTheme="majorHAnsi" w:hAnsiTheme="majorHAnsi" w:cstheme="majorBidi"/>
          <w:b/>
          <w:bCs/>
          <w:i/>
          <w:iCs/>
          <w:sz w:val="22"/>
          <w:szCs w:val="22"/>
        </w:rPr>
        <w:t>structuring of grant payments.</w:t>
      </w:r>
      <w:r w:rsidR="2EAEF560" w:rsidRPr="623D0978">
        <w:rPr>
          <w:rStyle w:val="eop"/>
          <w:rFonts w:asciiTheme="majorHAnsi" w:hAnsiTheme="majorHAnsi" w:cstheme="majorBidi"/>
          <w:b/>
          <w:bCs/>
          <w:i/>
          <w:iCs/>
          <w:sz w:val="22"/>
          <w:szCs w:val="22"/>
        </w:rPr>
        <w:t xml:space="preserve"> These details</w:t>
      </w:r>
      <w:r w:rsidR="24F16A8F" w:rsidRPr="623D0978">
        <w:rPr>
          <w:rStyle w:val="eop"/>
          <w:rFonts w:asciiTheme="majorHAnsi" w:hAnsiTheme="majorHAnsi" w:cstheme="majorBidi"/>
          <w:b/>
          <w:bCs/>
          <w:i/>
          <w:iCs/>
          <w:sz w:val="22"/>
          <w:szCs w:val="22"/>
        </w:rPr>
        <w:t>, among others,</w:t>
      </w:r>
      <w:r w:rsidR="2EAEF560" w:rsidRPr="623D0978">
        <w:rPr>
          <w:rStyle w:val="eop"/>
          <w:rFonts w:asciiTheme="majorHAnsi" w:hAnsiTheme="majorHAnsi" w:cstheme="majorBidi"/>
          <w:b/>
          <w:bCs/>
          <w:i/>
          <w:iCs/>
          <w:sz w:val="22"/>
          <w:szCs w:val="22"/>
        </w:rPr>
        <w:t xml:space="preserve"> could include; the name of the borrower, sub-sector,  </w:t>
      </w:r>
      <w:r w:rsidR="7DF43D61" w:rsidRPr="623D0978">
        <w:rPr>
          <w:rStyle w:val="eop"/>
          <w:rFonts w:asciiTheme="majorHAnsi" w:hAnsiTheme="majorHAnsi" w:cstheme="majorBidi"/>
          <w:b/>
          <w:bCs/>
          <w:i/>
          <w:iCs/>
          <w:sz w:val="22"/>
          <w:szCs w:val="22"/>
        </w:rPr>
        <w:t>geographic location, ownership structure,</w:t>
      </w:r>
      <w:r w:rsidR="5626A1BA" w:rsidRPr="623D0978">
        <w:rPr>
          <w:rStyle w:val="eop"/>
          <w:rFonts w:asciiTheme="majorHAnsi" w:hAnsiTheme="majorHAnsi" w:cstheme="majorBidi"/>
          <w:b/>
          <w:bCs/>
          <w:i/>
          <w:iCs/>
          <w:sz w:val="22"/>
          <w:szCs w:val="22"/>
        </w:rPr>
        <w:t xml:space="preserve"> </w:t>
      </w:r>
      <w:r w:rsidR="7C39919F" w:rsidRPr="623D0978">
        <w:rPr>
          <w:rStyle w:val="eop"/>
          <w:rFonts w:asciiTheme="majorHAnsi" w:hAnsiTheme="majorHAnsi" w:cstheme="majorBidi"/>
          <w:b/>
          <w:bCs/>
          <w:i/>
          <w:iCs/>
          <w:sz w:val="22"/>
          <w:szCs w:val="22"/>
        </w:rPr>
        <w:t>number of employees,</w:t>
      </w:r>
      <w:r w:rsidR="5626A1BA" w:rsidRPr="623D0978">
        <w:rPr>
          <w:rStyle w:val="eop"/>
          <w:rFonts w:asciiTheme="majorHAnsi" w:hAnsiTheme="majorHAnsi" w:cstheme="majorBidi"/>
          <w:b/>
          <w:bCs/>
          <w:i/>
          <w:iCs/>
          <w:sz w:val="22"/>
          <w:szCs w:val="22"/>
        </w:rPr>
        <w:t xml:space="preserve"> </w:t>
      </w:r>
      <w:r w:rsidR="35791453" w:rsidRPr="623D0978">
        <w:rPr>
          <w:rStyle w:val="eop"/>
          <w:rFonts w:asciiTheme="majorHAnsi" w:hAnsiTheme="majorHAnsi" w:cstheme="majorBidi"/>
          <w:b/>
          <w:bCs/>
          <w:i/>
          <w:iCs/>
          <w:sz w:val="22"/>
          <w:szCs w:val="22"/>
        </w:rPr>
        <w:t xml:space="preserve">number of </w:t>
      </w:r>
      <w:proofErr w:type="spellStart"/>
      <w:r w:rsidR="35791453" w:rsidRPr="623D0978">
        <w:rPr>
          <w:rStyle w:val="eop"/>
          <w:rFonts w:asciiTheme="majorHAnsi" w:hAnsiTheme="majorHAnsi" w:cstheme="majorBidi"/>
          <w:b/>
          <w:bCs/>
          <w:i/>
          <w:iCs/>
          <w:sz w:val="22"/>
          <w:szCs w:val="22"/>
        </w:rPr>
        <w:t>outgrowers</w:t>
      </w:r>
      <w:proofErr w:type="spellEnd"/>
      <w:r w:rsidR="35791453" w:rsidRPr="623D0978">
        <w:rPr>
          <w:rStyle w:val="eop"/>
          <w:rFonts w:asciiTheme="majorHAnsi" w:hAnsiTheme="majorHAnsi" w:cstheme="majorBidi"/>
          <w:b/>
          <w:bCs/>
          <w:i/>
          <w:iCs/>
          <w:sz w:val="22"/>
          <w:szCs w:val="22"/>
        </w:rPr>
        <w:t>(in case of primary agriculture businesses, exporters</w:t>
      </w:r>
      <w:r w:rsidR="6B729242" w:rsidRPr="623D0978">
        <w:rPr>
          <w:rStyle w:val="eop"/>
          <w:rFonts w:asciiTheme="majorHAnsi" w:hAnsiTheme="majorHAnsi" w:cstheme="majorBidi"/>
          <w:b/>
          <w:bCs/>
          <w:i/>
          <w:iCs/>
          <w:sz w:val="22"/>
          <w:szCs w:val="22"/>
        </w:rPr>
        <w:t>,</w:t>
      </w:r>
      <w:r w:rsidR="35791453" w:rsidRPr="623D0978">
        <w:rPr>
          <w:rStyle w:val="eop"/>
          <w:rFonts w:asciiTheme="majorHAnsi" w:hAnsiTheme="majorHAnsi" w:cstheme="majorBidi"/>
          <w:b/>
          <w:bCs/>
          <w:i/>
          <w:iCs/>
          <w:sz w:val="22"/>
          <w:szCs w:val="22"/>
        </w:rPr>
        <w:t xml:space="preserve"> and </w:t>
      </w:r>
      <w:proofErr w:type="spellStart"/>
      <w:r w:rsidR="0EE922AA" w:rsidRPr="623D0978">
        <w:rPr>
          <w:rStyle w:val="eop"/>
          <w:rFonts w:asciiTheme="majorHAnsi" w:hAnsiTheme="majorHAnsi" w:cstheme="majorBidi"/>
          <w:b/>
          <w:bCs/>
          <w:i/>
          <w:iCs/>
          <w:sz w:val="22"/>
          <w:szCs w:val="22"/>
        </w:rPr>
        <w:t>agro</w:t>
      </w:r>
      <w:proofErr w:type="spellEnd"/>
      <w:r w:rsidR="0EE922AA" w:rsidRPr="623D0978">
        <w:rPr>
          <w:rStyle w:val="eop"/>
          <w:rFonts w:asciiTheme="majorHAnsi" w:hAnsiTheme="majorHAnsi" w:cstheme="majorBidi"/>
          <w:b/>
          <w:bCs/>
          <w:i/>
          <w:iCs/>
          <w:sz w:val="22"/>
          <w:szCs w:val="22"/>
        </w:rPr>
        <w:t>-dealers</w:t>
      </w:r>
      <w:r w:rsidR="35791453" w:rsidRPr="623D0978">
        <w:rPr>
          <w:rStyle w:val="eop"/>
          <w:rFonts w:asciiTheme="majorHAnsi" w:hAnsiTheme="majorHAnsi" w:cstheme="majorBidi"/>
          <w:b/>
          <w:bCs/>
          <w:i/>
          <w:iCs/>
          <w:sz w:val="22"/>
          <w:szCs w:val="22"/>
        </w:rPr>
        <w:t xml:space="preserve">) </w:t>
      </w:r>
      <w:r w:rsidR="5626A1BA" w:rsidRPr="623D0978">
        <w:rPr>
          <w:rStyle w:val="eop"/>
          <w:rFonts w:asciiTheme="majorHAnsi" w:hAnsiTheme="majorHAnsi" w:cstheme="majorBidi"/>
          <w:b/>
          <w:bCs/>
          <w:i/>
          <w:iCs/>
          <w:sz w:val="22"/>
          <w:szCs w:val="22"/>
        </w:rPr>
        <w:t>number of members (in case of cooperatives and unions), t</w:t>
      </w:r>
      <w:r w:rsidR="2EAEF560" w:rsidRPr="623D0978">
        <w:rPr>
          <w:rStyle w:val="eop"/>
          <w:rFonts w:asciiTheme="majorHAnsi" w:hAnsiTheme="majorHAnsi" w:cstheme="majorBidi"/>
          <w:b/>
          <w:bCs/>
          <w:i/>
          <w:iCs/>
          <w:sz w:val="22"/>
          <w:szCs w:val="22"/>
        </w:rPr>
        <w:t xml:space="preserve">ype of loan, amount of loan, loan </w:t>
      </w:r>
      <w:r w:rsidR="63934412" w:rsidRPr="623D0978">
        <w:rPr>
          <w:rStyle w:val="eop"/>
          <w:rFonts w:asciiTheme="majorHAnsi" w:hAnsiTheme="majorHAnsi" w:cstheme="majorBidi"/>
          <w:b/>
          <w:bCs/>
          <w:i/>
          <w:iCs/>
          <w:sz w:val="22"/>
          <w:szCs w:val="22"/>
        </w:rPr>
        <w:t>terms</w:t>
      </w:r>
      <w:r w:rsidR="2EAEF560" w:rsidRPr="623D0978">
        <w:rPr>
          <w:rStyle w:val="eop"/>
          <w:rFonts w:asciiTheme="majorHAnsi" w:hAnsiTheme="majorHAnsi" w:cstheme="majorBidi"/>
          <w:b/>
          <w:bCs/>
          <w:i/>
          <w:iCs/>
          <w:sz w:val="22"/>
          <w:szCs w:val="22"/>
        </w:rPr>
        <w:t xml:space="preserve">, </w:t>
      </w:r>
      <w:r w:rsidR="7AB1181E" w:rsidRPr="623D0978">
        <w:rPr>
          <w:rStyle w:val="eop"/>
          <w:rFonts w:asciiTheme="majorHAnsi" w:hAnsiTheme="majorHAnsi" w:cstheme="majorBidi"/>
          <w:b/>
          <w:bCs/>
          <w:i/>
          <w:iCs/>
          <w:sz w:val="22"/>
          <w:szCs w:val="22"/>
        </w:rPr>
        <w:t xml:space="preserve">the </w:t>
      </w:r>
      <w:r w:rsidR="2EAEF560" w:rsidRPr="623D0978">
        <w:rPr>
          <w:rStyle w:val="eop"/>
          <w:rFonts w:asciiTheme="majorHAnsi" w:hAnsiTheme="majorHAnsi" w:cstheme="majorBidi"/>
          <w:b/>
          <w:bCs/>
          <w:i/>
          <w:iCs/>
          <w:sz w:val="22"/>
          <w:szCs w:val="22"/>
        </w:rPr>
        <w:t>status of the loan,</w:t>
      </w:r>
      <w:r w:rsidR="238E7F60" w:rsidRPr="623D0978">
        <w:rPr>
          <w:rStyle w:val="eop"/>
          <w:rFonts w:asciiTheme="majorHAnsi" w:hAnsiTheme="majorHAnsi" w:cstheme="majorBidi"/>
          <w:b/>
          <w:bCs/>
          <w:i/>
          <w:iCs/>
          <w:sz w:val="22"/>
          <w:szCs w:val="22"/>
        </w:rPr>
        <w:t xml:space="preserve"> </w:t>
      </w:r>
      <w:r w:rsidR="3955FD50" w:rsidRPr="623D0978">
        <w:rPr>
          <w:rStyle w:val="eop"/>
          <w:rFonts w:asciiTheme="majorHAnsi" w:hAnsiTheme="majorHAnsi" w:cstheme="majorBidi"/>
          <w:b/>
          <w:bCs/>
          <w:i/>
          <w:iCs/>
          <w:sz w:val="22"/>
          <w:szCs w:val="22"/>
        </w:rPr>
        <w:t xml:space="preserve">how long the loan has been in arrears/overdue, </w:t>
      </w:r>
      <w:r w:rsidR="40ACB9F7" w:rsidRPr="623D0978">
        <w:rPr>
          <w:rStyle w:val="eop"/>
          <w:rFonts w:asciiTheme="majorHAnsi" w:hAnsiTheme="majorHAnsi" w:cstheme="majorBidi"/>
          <w:b/>
          <w:bCs/>
          <w:i/>
          <w:iCs/>
          <w:sz w:val="22"/>
          <w:szCs w:val="22"/>
        </w:rPr>
        <w:t xml:space="preserve"> minimum payment expected to regularize the loan</w:t>
      </w:r>
      <w:r w:rsidR="35FF08E3" w:rsidRPr="623D0978">
        <w:rPr>
          <w:rStyle w:val="eop"/>
          <w:rFonts w:asciiTheme="majorHAnsi" w:hAnsiTheme="majorHAnsi" w:cstheme="majorBidi"/>
          <w:b/>
          <w:bCs/>
          <w:i/>
          <w:iCs/>
          <w:sz w:val="22"/>
          <w:szCs w:val="22"/>
        </w:rPr>
        <w:t xml:space="preserve"> and </w:t>
      </w:r>
      <w:r w:rsidR="427B86D5" w:rsidRPr="623D0978">
        <w:rPr>
          <w:rStyle w:val="eop"/>
          <w:rFonts w:asciiTheme="majorHAnsi" w:hAnsiTheme="majorHAnsi" w:cstheme="majorBidi"/>
          <w:b/>
          <w:bCs/>
          <w:i/>
          <w:iCs/>
          <w:sz w:val="22"/>
          <w:szCs w:val="22"/>
        </w:rPr>
        <w:t xml:space="preserve">time-frame to restructure the problem loans. </w:t>
      </w:r>
    </w:p>
    <w:p w14:paraId="1A77D3FE" w14:textId="77777777" w:rsidR="00BC3809" w:rsidRPr="009760F8" w:rsidRDefault="00BC3809" w:rsidP="623D0978">
      <w:pPr>
        <w:pStyle w:val="paragraph"/>
        <w:spacing w:before="0" w:beforeAutospacing="0" w:after="0" w:afterAutospacing="0"/>
        <w:ind w:left="1080"/>
        <w:jc w:val="both"/>
        <w:textAlignment w:val="baseline"/>
        <w:rPr>
          <w:rFonts w:asciiTheme="majorHAnsi" w:hAnsiTheme="majorHAnsi" w:cstheme="majorBidi"/>
          <w:sz w:val="22"/>
          <w:szCs w:val="22"/>
        </w:rPr>
      </w:pPr>
      <w:r w:rsidRPr="623D0978">
        <w:rPr>
          <w:rStyle w:val="eop"/>
          <w:rFonts w:asciiTheme="majorHAnsi" w:hAnsiTheme="majorHAnsi" w:cstheme="majorBidi"/>
          <w:sz w:val="22"/>
          <w:szCs w:val="22"/>
        </w:rPr>
        <w:t> </w:t>
      </w:r>
    </w:p>
    <w:p w14:paraId="020C81D5" w14:textId="77777777" w:rsidR="00BC3809" w:rsidRPr="009760F8" w:rsidRDefault="00BC3809" w:rsidP="623D0978">
      <w:pPr>
        <w:pStyle w:val="paragraph"/>
        <w:numPr>
          <w:ilvl w:val="0"/>
          <w:numId w:val="39"/>
        </w:numPr>
        <w:spacing w:before="0" w:beforeAutospacing="0" w:after="0" w:afterAutospacing="0"/>
        <w:ind w:left="144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b/>
          <w:bCs/>
          <w:sz w:val="22"/>
          <w:szCs w:val="22"/>
        </w:rPr>
        <w:t>Project Implementation Plan (1 page):  </w:t>
      </w:r>
      <w:r w:rsidRPr="623D0978">
        <w:rPr>
          <w:rStyle w:val="eop"/>
          <w:rFonts w:asciiTheme="majorHAnsi" w:hAnsiTheme="majorHAnsi" w:cstheme="majorBidi"/>
          <w:sz w:val="22"/>
          <w:szCs w:val="22"/>
        </w:rPr>
        <w:t> </w:t>
      </w:r>
    </w:p>
    <w:p w14:paraId="34DD7197" w14:textId="6EFA018F" w:rsidR="00BC3809" w:rsidRPr="009760F8" w:rsidRDefault="7CA09341" w:rsidP="623D0978">
      <w:pPr>
        <w:pStyle w:val="paragraph"/>
        <w:spacing w:before="0" w:beforeAutospacing="0" w:after="0" w:afterAutospacing="0" w:line="360" w:lineRule="auto"/>
        <w:jc w:val="both"/>
        <w:rPr>
          <w:rStyle w:val="normaltextrun"/>
          <w:rFonts w:asciiTheme="majorHAnsi" w:hAnsiTheme="majorHAnsi" w:cstheme="majorBidi"/>
          <w:sz w:val="22"/>
          <w:szCs w:val="22"/>
        </w:rPr>
      </w:pPr>
      <w:r w:rsidRPr="623D0978">
        <w:rPr>
          <w:rStyle w:val="normaltextrun"/>
          <w:rFonts w:asciiTheme="majorHAnsi" w:hAnsiTheme="majorHAnsi" w:cstheme="majorBidi"/>
          <w:sz w:val="22"/>
          <w:szCs w:val="22"/>
        </w:rPr>
        <w:t>Present an implementation plan that outlines</w:t>
      </w:r>
      <w:r w:rsidR="3E30C4DE" w:rsidRPr="623D0978">
        <w:rPr>
          <w:rStyle w:val="normaltextrun"/>
          <w:rFonts w:asciiTheme="majorHAnsi" w:hAnsiTheme="majorHAnsi" w:cstheme="majorBidi"/>
          <w:sz w:val="22"/>
          <w:szCs w:val="22"/>
        </w:rPr>
        <w:t xml:space="preserve"> what</w:t>
      </w:r>
      <w:r w:rsidR="133D6F7B" w:rsidRPr="623D0978">
        <w:rPr>
          <w:rStyle w:val="normaltextrun"/>
          <w:rFonts w:asciiTheme="majorHAnsi" w:hAnsiTheme="majorHAnsi" w:cstheme="majorBidi"/>
          <w:sz w:val="22"/>
          <w:szCs w:val="22"/>
        </w:rPr>
        <w:t xml:space="preserve"> </w:t>
      </w:r>
      <w:r w:rsidRPr="623D0978">
        <w:rPr>
          <w:rStyle w:val="normaltextrun"/>
          <w:rFonts w:asciiTheme="majorHAnsi" w:hAnsiTheme="majorHAnsi" w:cstheme="majorBidi"/>
          <w:sz w:val="22"/>
          <w:szCs w:val="22"/>
        </w:rPr>
        <w:t xml:space="preserve">key activities </w:t>
      </w:r>
      <w:r w:rsidR="3E30C4DE" w:rsidRPr="623D0978">
        <w:rPr>
          <w:rStyle w:val="normaltextrun"/>
          <w:rFonts w:asciiTheme="majorHAnsi" w:hAnsiTheme="majorHAnsi" w:cstheme="majorBidi"/>
          <w:sz w:val="22"/>
          <w:szCs w:val="22"/>
        </w:rPr>
        <w:t>will be undertaken</w:t>
      </w:r>
      <w:r w:rsidR="133D6F7B" w:rsidRPr="623D0978">
        <w:rPr>
          <w:rStyle w:val="normaltextrun"/>
          <w:rFonts w:asciiTheme="majorHAnsi" w:hAnsiTheme="majorHAnsi" w:cstheme="majorBidi"/>
          <w:sz w:val="22"/>
          <w:szCs w:val="22"/>
        </w:rPr>
        <w:t xml:space="preserve"> and when </w:t>
      </w:r>
      <w:r w:rsidRPr="623D0978">
        <w:rPr>
          <w:rStyle w:val="normaltextrun"/>
          <w:rFonts w:asciiTheme="majorHAnsi" w:hAnsiTheme="majorHAnsi" w:cstheme="majorBidi"/>
          <w:sz w:val="22"/>
          <w:szCs w:val="22"/>
        </w:rPr>
        <w:t>they will take place to ensure success under this initiative. This section may include a Gantt chart of planned activities and a timeline with a brief narrative. </w:t>
      </w:r>
    </w:p>
    <w:p w14:paraId="2E5B83F4" w14:textId="77777777" w:rsidR="00BC3809" w:rsidRPr="009760F8" w:rsidRDefault="00BC3809" w:rsidP="623D0978">
      <w:pPr>
        <w:pStyle w:val="paragraph"/>
        <w:spacing w:before="0" w:beforeAutospacing="0" w:after="0" w:afterAutospacing="0"/>
        <w:ind w:left="1080"/>
        <w:jc w:val="both"/>
        <w:textAlignment w:val="baseline"/>
        <w:rPr>
          <w:rFonts w:asciiTheme="majorHAnsi" w:hAnsiTheme="majorHAnsi" w:cstheme="majorBidi"/>
          <w:sz w:val="22"/>
          <w:szCs w:val="22"/>
        </w:rPr>
      </w:pPr>
      <w:r w:rsidRPr="623D0978">
        <w:rPr>
          <w:rStyle w:val="eop"/>
          <w:rFonts w:asciiTheme="majorHAnsi" w:hAnsiTheme="majorHAnsi" w:cstheme="majorBidi"/>
          <w:sz w:val="22"/>
          <w:szCs w:val="22"/>
        </w:rPr>
        <w:t> </w:t>
      </w:r>
    </w:p>
    <w:p w14:paraId="07E1E6CF" w14:textId="77777777" w:rsidR="00BC3809" w:rsidRPr="009760F8" w:rsidRDefault="00BC3809" w:rsidP="623D0978">
      <w:pPr>
        <w:pStyle w:val="paragraph"/>
        <w:numPr>
          <w:ilvl w:val="0"/>
          <w:numId w:val="40"/>
        </w:numPr>
        <w:spacing w:before="0" w:beforeAutospacing="0" w:after="0" w:afterAutospacing="0"/>
        <w:ind w:left="144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b/>
          <w:bCs/>
          <w:sz w:val="22"/>
          <w:szCs w:val="22"/>
        </w:rPr>
        <w:t>Monitoring and Evaluation Plan (2 pages): </w:t>
      </w:r>
      <w:r w:rsidRPr="623D0978">
        <w:rPr>
          <w:rStyle w:val="eop"/>
          <w:rFonts w:asciiTheme="majorHAnsi" w:hAnsiTheme="majorHAnsi" w:cstheme="majorBidi"/>
          <w:sz w:val="22"/>
          <w:szCs w:val="22"/>
        </w:rPr>
        <w:t> </w:t>
      </w:r>
    </w:p>
    <w:p w14:paraId="00604B66" w14:textId="18581AE4" w:rsidR="00BC3809" w:rsidRPr="009760F8" w:rsidRDefault="7CA09341" w:rsidP="713CA5B0">
      <w:pPr>
        <w:pStyle w:val="paragraph"/>
        <w:spacing w:before="0" w:beforeAutospacing="0" w:after="0" w:afterAutospacing="0" w:line="360" w:lineRule="auto"/>
        <w:jc w:val="both"/>
        <w:textAlignment w:val="baseline"/>
        <w:rPr>
          <w:rStyle w:val="eop"/>
          <w:rFonts w:asciiTheme="majorHAnsi" w:hAnsiTheme="majorHAnsi" w:cstheme="majorBidi"/>
          <w:sz w:val="22"/>
          <w:szCs w:val="22"/>
        </w:rPr>
      </w:pPr>
      <w:r w:rsidRPr="623D0978">
        <w:rPr>
          <w:rStyle w:val="normaltextrun"/>
          <w:rFonts w:asciiTheme="majorHAnsi" w:hAnsiTheme="majorHAnsi" w:cstheme="majorBidi"/>
          <w:sz w:val="22"/>
          <w:szCs w:val="22"/>
        </w:rPr>
        <w:t xml:space="preserve">Describe the monitoring and evaluation methods to be implemented by the applicant as well as the tools used to measure and evaluate the loan restructuring and refinancing activities, targets, and results. This includes methods to capture impact data on the levels of worker and supplier farmer livelihoods sustained </w:t>
      </w:r>
      <w:bookmarkStart w:id="4" w:name="_Int_7lZBug4Y"/>
      <w:r w:rsidR="65D39F78" w:rsidRPr="623D0978">
        <w:rPr>
          <w:rStyle w:val="normaltextrun"/>
          <w:rFonts w:asciiTheme="majorHAnsi" w:hAnsiTheme="majorHAnsi" w:cstheme="majorBidi"/>
          <w:sz w:val="22"/>
          <w:szCs w:val="22"/>
        </w:rPr>
        <w:t>because of</w:t>
      </w:r>
      <w:bookmarkEnd w:id="4"/>
      <w:r w:rsidRPr="623D0978">
        <w:rPr>
          <w:rStyle w:val="normaltextrun"/>
          <w:rFonts w:asciiTheme="majorHAnsi" w:hAnsiTheme="majorHAnsi" w:cstheme="majorBidi"/>
          <w:sz w:val="22"/>
          <w:szCs w:val="22"/>
        </w:rPr>
        <w:t xml:space="preserve"> loan restructuring or refinancing, as well as sales, production</w:t>
      </w:r>
      <w:r w:rsidR="133D6F7B" w:rsidRPr="623D0978">
        <w:rPr>
          <w:rStyle w:val="normaltextrun"/>
          <w:rFonts w:asciiTheme="majorHAnsi" w:hAnsiTheme="majorHAnsi" w:cstheme="majorBidi"/>
          <w:sz w:val="22"/>
          <w:szCs w:val="22"/>
        </w:rPr>
        <w:t>,</w:t>
      </w:r>
      <w:r w:rsidRPr="623D0978">
        <w:rPr>
          <w:rStyle w:val="normaltextrun"/>
          <w:rFonts w:asciiTheme="majorHAnsi" w:hAnsiTheme="majorHAnsi" w:cstheme="majorBidi"/>
          <w:sz w:val="22"/>
          <w:szCs w:val="22"/>
        </w:rPr>
        <w:t xml:space="preserve"> and revenue volumes sustained. </w:t>
      </w:r>
      <w:r w:rsidRPr="623D0978">
        <w:rPr>
          <w:rStyle w:val="eop"/>
          <w:rFonts w:asciiTheme="majorHAnsi" w:hAnsiTheme="majorHAnsi" w:cstheme="majorBidi"/>
          <w:sz w:val="22"/>
          <w:szCs w:val="22"/>
        </w:rPr>
        <w:t> </w:t>
      </w:r>
    </w:p>
    <w:p w14:paraId="09394460" w14:textId="77777777" w:rsidR="00BC3809" w:rsidRPr="009760F8" w:rsidRDefault="00BC3809" w:rsidP="623D0978">
      <w:pPr>
        <w:pStyle w:val="paragraph"/>
        <w:spacing w:before="0" w:beforeAutospacing="0" w:after="0" w:afterAutospacing="0"/>
        <w:ind w:left="1080"/>
        <w:jc w:val="both"/>
        <w:textAlignment w:val="baseline"/>
        <w:rPr>
          <w:rFonts w:asciiTheme="majorHAnsi" w:hAnsiTheme="majorHAnsi" w:cstheme="majorBidi"/>
          <w:sz w:val="22"/>
          <w:szCs w:val="22"/>
        </w:rPr>
      </w:pPr>
      <w:r w:rsidRPr="623D0978">
        <w:rPr>
          <w:rStyle w:val="eop"/>
          <w:rFonts w:asciiTheme="majorHAnsi" w:hAnsiTheme="majorHAnsi" w:cstheme="majorBidi"/>
          <w:sz w:val="22"/>
          <w:szCs w:val="22"/>
        </w:rPr>
        <w:t> </w:t>
      </w:r>
    </w:p>
    <w:p w14:paraId="7500D2D1" w14:textId="6EC69D33" w:rsidR="00BC3809" w:rsidRPr="009760F8" w:rsidRDefault="7CA09341" w:rsidP="623D0978">
      <w:pPr>
        <w:pStyle w:val="paragraph"/>
        <w:numPr>
          <w:ilvl w:val="0"/>
          <w:numId w:val="41"/>
        </w:numPr>
        <w:spacing w:before="0" w:beforeAutospacing="0" w:after="0" w:afterAutospacing="0"/>
        <w:ind w:left="1440" w:firstLine="0"/>
        <w:jc w:val="both"/>
        <w:textAlignment w:val="baseline"/>
        <w:rPr>
          <w:rFonts w:asciiTheme="majorHAnsi" w:hAnsiTheme="majorHAnsi" w:cstheme="majorBidi"/>
          <w:sz w:val="22"/>
          <w:szCs w:val="22"/>
        </w:rPr>
      </w:pPr>
      <w:r w:rsidRPr="623D0978">
        <w:rPr>
          <w:rStyle w:val="normaltextrun"/>
          <w:rFonts w:asciiTheme="majorHAnsi" w:hAnsiTheme="majorHAnsi" w:cstheme="majorBidi"/>
          <w:b/>
          <w:bCs/>
          <w:sz w:val="22"/>
          <w:szCs w:val="22"/>
        </w:rPr>
        <w:t>Experience and Capacity (</w:t>
      </w:r>
      <w:r w:rsidR="0DD8C3ED" w:rsidRPr="623D0978">
        <w:rPr>
          <w:rStyle w:val="normaltextrun"/>
          <w:rFonts w:asciiTheme="majorHAnsi" w:hAnsiTheme="majorHAnsi" w:cstheme="majorBidi"/>
          <w:b/>
          <w:bCs/>
          <w:sz w:val="22"/>
          <w:szCs w:val="22"/>
        </w:rPr>
        <w:t>2</w:t>
      </w:r>
      <w:r w:rsidRPr="623D0978">
        <w:rPr>
          <w:rStyle w:val="normaltextrun"/>
          <w:rFonts w:asciiTheme="majorHAnsi" w:hAnsiTheme="majorHAnsi" w:cstheme="majorBidi"/>
          <w:b/>
          <w:bCs/>
          <w:sz w:val="22"/>
          <w:szCs w:val="22"/>
        </w:rPr>
        <w:t xml:space="preserve"> page</w:t>
      </w:r>
      <w:r w:rsidR="773ECA13" w:rsidRPr="623D0978">
        <w:rPr>
          <w:rStyle w:val="normaltextrun"/>
          <w:rFonts w:asciiTheme="majorHAnsi" w:hAnsiTheme="majorHAnsi" w:cstheme="majorBidi"/>
          <w:b/>
          <w:bCs/>
          <w:sz w:val="22"/>
          <w:szCs w:val="22"/>
        </w:rPr>
        <w:t>s</w:t>
      </w:r>
      <w:r w:rsidRPr="623D0978">
        <w:rPr>
          <w:rStyle w:val="normaltextrun"/>
          <w:rFonts w:asciiTheme="majorHAnsi" w:hAnsiTheme="majorHAnsi" w:cstheme="majorBidi"/>
          <w:b/>
          <w:bCs/>
          <w:sz w:val="22"/>
          <w:szCs w:val="22"/>
        </w:rPr>
        <w:t>):  </w:t>
      </w:r>
      <w:r w:rsidRPr="623D0978">
        <w:rPr>
          <w:rStyle w:val="eop"/>
          <w:rFonts w:asciiTheme="majorHAnsi" w:hAnsiTheme="majorHAnsi" w:cstheme="majorBidi"/>
          <w:sz w:val="22"/>
          <w:szCs w:val="22"/>
        </w:rPr>
        <w:t> </w:t>
      </w:r>
    </w:p>
    <w:p w14:paraId="3BA49021" w14:textId="75D33010" w:rsidR="00BC3809" w:rsidRPr="009760F8" w:rsidRDefault="7CA09341" w:rsidP="623D0978">
      <w:pPr>
        <w:pStyle w:val="paragraph"/>
        <w:spacing w:before="0" w:beforeAutospacing="0" w:after="0" w:afterAutospacing="0" w:line="360" w:lineRule="auto"/>
        <w:jc w:val="both"/>
        <w:rPr>
          <w:rStyle w:val="normaltextrun"/>
          <w:rFonts w:asciiTheme="majorHAnsi" w:hAnsiTheme="majorHAnsi" w:cstheme="majorBidi"/>
          <w:sz w:val="22"/>
          <w:szCs w:val="22"/>
        </w:rPr>
      </w:pPr>
      <w:r w:rsidRPr="623D0978">
        <w:rPr>
          <w:rStyle w:val="normaltextrun"/>
          <w:rFonts w:asciiTheme="majorHAnsi" w:hAnsiTheme="majorHAnsi" w:cstheme="majorBidi"/>
          <w:sz w:val="22"/>
          <w:szCs w:val="22"/>
        </w:rPr>
        <w:t xml:space="preserve">Describe the applicant’s capability to rapidly quickly mobilize a rapid response </w:t>
      </w:r>
      <w:r w:rsidR="133D6F7B" w:rsidRPr="623D0978">
        <w:rPr>
          <w:rStyle w:val="normaltextrun"/>
          <w:rFonts w:asciiTheme="majorHAnsi" w:hAnsiTheme="majorHAnsi" w:cstheme="majorBidi"/>
          <w:sz w:val="22"/>
          <w:szCs w:val="22"/>
        </w:rPr>
        <w:t>workout</w:t>
      </w:r>
      <w:r w:rsidRPr="623D0978">
        <w:rPr>
          <w:rStyle w:val="normaltextrun"/>
          <w:rFonts w:asciiTheme="majorHAnsi" w:hAnsiTheme="majorHAnsi" w:cstheme="majorBidi"/>
          <w:sz w:val="22"/>
          <w:szCs w:val="22"/>
        </w:rPr>
        <w:t xml:space="preserve"> team and</w:t>
      </w:r>
      <w:r w:rsidR="133D6F7B" w:rsidRPr="623D0978">
        <w:rPr>
          <w:rStyle w:val="normaltextrun"/>
          <w:rFonts w:asciiTheme="majorHAnsi" w:hAnsiTheme="majorHAnsi" w:cstheme="majorBidi"/>
          <w:sz w:val="22"/>
          <w:szCs w:val="22"/>
        </w:rPr>
        <w:t xml:space="preserve"> related policies</w:t>
      </w:r>
      <w:r w:rsidRPr="623D0978">
        <w:rPr>
          <w:rStyle w:val="normaltextrun"/>
          <w:rFonts w:asciiTheme="majorHAnsi" w:hAnsiTheme="majorHAnsi" w:cstheme="majorBidi"/>
          <w:sz w:val="22"/>
          <w:szCs w:val="22"/>
        </w:rPr>
        <w:t xml:space="preserve"> and processes to ensure a rapid yet prudent </w:t>
      </w:r>
      <w:r w:rsidR="133D6F7B" w:rsidRPr="623D0978">
        <w:rPr>
          <w:rStyle w:val="normaltextrun"/>
          <w:rFonts w:asciiTheme="majorHAnsi" w:hAnsiTheme="majorHAnsi" w:cstheme="majorBidi"/>
          <w:sz w:val="22"/>
          <w:szCs w:val="22"/>
        </w:rPr>
        <w:t>workout</w:t>
      </w:r>
      <w:r w:rsidRPr="623D0978">
        <w:rPr>
          <w:rStyle w:val="normaltextrun"/>
          <w:rFonts w:asciiTheme="majorHAnsi" w:hAnsiTheme="majorHAnsi" w:cstheme="majorBidi"/>
          <w:sz w:val="22"/>
          <w:szCs w:val="22"/>
        </w:rPr>
        <w:t xml:space="preserve"> process. Existing workout </w:t>
      </w:r>
      <w:r w:rsidR="133D6F7B" w:rsidRPr="623D0978">
        <w:rPr>
          <w:rStyle w:val="normaltextrun"/>
          <w:rFonts w:asciiTheme="majorHAnsi" w:hAnsiTheme="majorHAnsi" w:cstheme="majorBidi"/>
          <w:sz w:val="22"/>
          <w:szCs w:val="22"/>
        </w:rPr>
        <w:t>loan</w:t>
      </w:r>
      <w:r w:rsidRPr="623D0978">
        <w:rPr>
          <w:rStyle w:val="normaltextrun"/>
          <w:rFonts w:asciiTheme="majorHAnsi" w:hAnsiTheme="majorHAnsi" w:cstheme="majorBidi"/>
          <w:sz w:val="22"/>
          <w:szCs w:val="22"/>
        </w:rPr>
        <w:t xml:space="preserve"> policies and procedures should be explained and referred to in relation to this RFA’s purposes.    </w:t>
      </w:r>
    </w:p>
    <w:p w14:paraId="333A286B" w14:textId="77777777" w:rsidR="00BC3809" w:rsidRPr="009760F8" w:rsidRDefault="00BC3809" w:rsidP="623D0978">
      <w:pPr>
        <w:pStyle w:val="paragraph"/>
        <w:spacing w:before="0" w:beforeAutospacing="0" w:after="0" w:afterAutospacing="0" w:line="360" w:lineRule="auto"/>
        <w:jc w:val="both"/>
        <w:rPr>
          <w:rStyle w:val="normaltextrun"/>
          <w:rFonts w:asciiTheme="majorHAnsi" w:hAnsiTheme="majorHAnsi" w:cstheme="majorBidi"/>
          <w:sz w:val="22"/>
          <w:szCs w:val="22"/>
        </w:rPr>
      </w:pPr>
    </w:p>
    <w:p w14:paraId="3A191AE3" w14:textId="7183C7AF" w:rsidR="00BC3809" w:rsidRPr="009760F8" w:rsidRDefault="00BC3809" w:rsidP="623D0978">
      <w:pPr>
        <w:pStyle w:val="ListParagraph"/>
        <w:spacing w:after="0"/>
        <w:jc w:val="both"/>
        <w:rPr>
          <w:rFonts w:asciiTheme="majorHAnsi" w:hAnsiTheme="majorHAnsi" w:cstheme="majorBidi"/>
          <w:b/>
          <w:bCs/>
        </w:rPr>
      </w:pPr>
    </w:p>
    <w:p w14:paraId="70293806" w14:textId="77777777" w:rsidR="00BC3809" w:rsidRPr="009760F8" w:rsidRDefault="00BC3809" w:rsidP="623D0978">
      <w:pPr>
        <w:spacing w:after="0" w:line="240" w:lineRule="auto"/>
        <w:jc w:val="both"/>
        <w:rPr>
          <w:rFonts w:asciiTheme="majorHAnsi" w:hAnsiTheme="majorHAnsi" w:cstheme="majorBidi"/>
          <w:b/>
          <w:bCs/>
        </w:rPr>
      </w:pPr>
      <w:r w:rsidRPr="623D0978">
        <w:rPr>
          <w:rFonts w:asciiTheme="majorHAnsi" w:hAnsiTheme="majorHAnsi" w:cstheme="majorBidi"/>
          <w:b/>
          <w:bCs/>
        </w:rPr>
        <w:t>CERTIFICATION</w:t>
      </w:r>
    </w:p>
    <w:p w14:paraId="78573BE8" w14:textId="77777777" w:rsidR="00BC3809" w:rsidRPr="009760F8" w:rsidRDefault="00BC3809" w:rsidP="623D0978">
      <w:pPr>
        <w:spacing w:after="0" w:line="240" w:lineRule="auto"/>
        <w:jc w:val="both"/>
        <w:rPr>
          <w:rFonts w:asciiTheme="majorHAnsi" w:hAnsiTheme="majorHAnsi" w:cstheme="majorBidi"/>
        </w:rPr>
      </w:pPr>
    </w:p>
    <w:p w14:paraId="45A22BB1"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I ________________hereby certify that this application is current, complete, and accurate.</w:t>
      </w:r>
    </w:p>
    <w:p w14:paraId="7972FB3E" w14:textId="77777777" w:rsidR="00BC3809" w:rsidRPr="009760F8" w:rsidRDefault="00BC3809" w:rsidP="623D0978">
      <w:pPr>
        <w:spacing w:after="0" w:line="240" w:lineRule="auto"/>
        <w:jc w:val="both"/>
        <w:rPr>
          <w:rFonts w:asciiTheme="majorHAnsi" w:hAnsiTheme="majorHAnsi" w:cstheme="majorBidi"/>
        </w:rPr>
      </w:pPr>
    </w:p>
    <w:p w14:paraId="4B1D6079"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_______________________</w:t>
      </w:r>
      <w:r>
        <w:tab/>
      </w:r>
      <w:r>
        <w:tab/>
      </w:r>
      <w:r w:rsidRPr="623D0978">
        <w:rPr>
          <w:rFonts w:asciiTheme="majorHAnsi" w:hAnsiTheme="majorHAnsi" w:cstheme="majorBidi"/>
        </w:rPr>
        <w:t>___________________________</w:t>
      </w:r>
    </w:p>
    <w:p w14:paraId="410AF1FA"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Signature</w:t>
      </w:r>
      <w:r>
        <w:tab/>
      </w:r>
      <w:r>
        <w:tab/>
      </w:r>
      <w:r>
        <w:tab/>
      </w:r>
      <w:r>
        <w:tab/>
      </w:r>
      <w:r w:rsidRPr="623D0978">
        <w:rPr>
          <w:rFonts w:asciiTheme="majorHAnsi" w:hAnsiTheme="majorHAnsi" w:cstheme="majorBidi"/>
        </w:rPr>
        <w:t xml:space="preserve">Name </w:t>
      </w:r>
      <w:r>
        <w:tab/>
      </w:r>
    </w:p>
    <w:p w14:paraId="5BF1CC80" w14:textId="77777777" w:rsidR="00BC3809" w:rsidRPr="009760F8" w:rsidRDefault="00BC3809" w:rsidP="623D0978">
      <w:pPr>
        <w:spacing w:after="0" w:line="240" w:lineRule="auto"/>
        <w:jc w:val="both"/>
        <w:rPr>
          <w:rFonts w:asciiTheme="majorHAnsi" w:hAnsiTheme="majorHAnsi" w:cstheme="majorBidi"/>
        </w:rPr>
      </w:pPr>
    </w:p>
    <w:p w14:paraId="663F2BAE" w14:textId="77777777" w:rsidR="00BC3809" w:rsidRPr="009760F8" w:rsidRDefault="00BC3809" w:rsidP="623D0978">
      <w:pPr>
        <w:spacing w:after="0" w:line="240" w:lineRule="auto"/>
        <w:jc w:val="both"/>
        <w:rPr>
          <w:rFonts w:asciiTheme="majorHAnsi" w:hAnsiTheme="majorHAnsi" w:cstheme="majorBidi"/>
        </w:rPr>
      </w:pPr>
    </w:p>
    <w:p w14:paraId="207BA29B"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______________________</w:t>
      </w:r>
    </w:p>
    <w:p w14:paraId="4219D978" w14:textId="77777777" w:rsidR="00BC3809" w:rsidRPr="009760F8" w:rsidRDefault="00BC3809" w:rsidP="623D0978">
      <w:pPr>
        <w:spacing w:after="0" w:line="240" w:lineRule="auto"/>
        <w:jc w:val="both"/>
        <w:rPr>
          <w:rFonts w:asciiTheme="majorHAnsi" w:hAnsiTheme="majorHAnsi" w:cstheme="majorBidi"/>
        </w:rPr>
      </w:pPr>
      <w:r w:rsidRPr="623D0978">
        <w:rPr>
          <w:rFonts w:asciiTheme="majorHAnsi" w:hAnsiTheme="majorHAnsi" w:cstheme="majorBidi"/>
        </w:rPr>
        <w:t xml:space="preserve">Title of Authorized Signatory   </w:t>
      </w:r>
    </w:p>
    <w:p w14:paraId="74B89D2B" w14:textId="77777777" w:rsidR="00BC3809" w:rsidRPr="009760F8" w:rsidRDefault="00BC3809" w:rsidP="623D0978">
      <w:pPr>
        <w:jc w:val="both"/>
        <w:rPr>
          <w:rFonts w:asciiTheme="majorHAnsi" w:hAnsiTheme="majorHAnsi" w:cstheme="majorBidi"/>
        </w:rPr>
      </w:pPr>
    </w:p>
    <w:p w14:paraId="69726CE2" w14:textId="77777777" w:rsidR="00BC3809" w:rsidRPr="009760F8" w:rsidRDefault="00BC3809" w:rsidP="623D0978">
      <w:pPr>
        <w:jc w:val="both"/>
        <w:rPr>
          <w:rFonts w:asciiTheme="majorHAnsi" w:hAnsiTheme="majorHAnsi" w:cstheme="majorBidi"/>
          <w:b/>
          <w:bCs/>
          <w:i/>
          <w:iCs/>
        </w:rPr>
      </w:pPr>
      <w:bookmarkStart w:id="5" w:name="_Hlk84416692"/>
      <w:r w:rsidRPr="623D0978">
        <w:rPr>
          <w:rFonts w:asciiTheme="majorHAnsi" w:hAnsiTheme="majorHAnsi" w:cstheme="majorBidi"/>
          <w:b/>
          <w:bCs/>
          <w:i/>
          <w:iCs/>
        </w:rPr>
        <w:t>ANNEXES:</w:t>
      </w:r>
    </w:p>
    <w:p w14:paraId="65C81A74" w14:textId="77777777" w:rsidR="00BC3809" w:rsidRDefault="00BC3809" w:rsidP="623D0978">
      <w:pPr>
        <w:numPr>
          <w:ilvl w:val="0"/>
          <w:numId w:val="33"/>
        </w:numPr>
        <w:jc w:val="both"/>
        <w:rPr>
          <w:rFonts w:asciiTheme="majorHAnsi" w:hAnsiTheme="majorHAnsi" w:cstheme="majorBidi"/>
          <w:i/>
          <w:iCs/>
        </w:rPr>
      </w:pPr>
      <w:r w:rsidRPr="623D0978">
        <w:rPr>
          <w:rFonts w:asciiTheme="majorHAnsi" w:hAnsiTheme="majorHAnsi" w:cstheme="majorBidi"/>
          <w:i/>
          <w:iCs/>
        </w:rPr>
        <w:t>Copies of official registration</w:t>
      </w:r>
      <w:bookmarkEnd w:id="5"/>
    </w:p>
    <w:p w14:paraId="7EA18CBB" w14:textId="6C453DC0" w:rsidR="00EC0F50" w:rsidRPr="009760F8" w:rsidRDefault="00661E03" w:rsidP="623D0978">
      <w:pPr>
        <w:numPr>
          <w:ilvl w:val="0"/>
          <w:numId w:val="33"/>
        </w:numPr>
        <w:jc w:val="both"/>
        <w:rPr>
          <w:rFonts w:asciiTheme="majorHAnsi" w:hAnsiTheme="majorHAnsi" w:cstheme="majorBidi"/>
          <w:i/>
          <w:iCs/>
        </w:rPr>
      </w:pPr>
      <w:r w:rsidRPr="623D0978">
        <w:rPr>
          <w:rFonts w:asciiTheme="majorHAnsi" w:hAnsiTheme="majorHAnsi" w:cstheme="majorBidi"/>
          <w:i/>
          <w:iCs/>
        </w:rPr>
        <w:t xml:space="preserve">Proof of UEI registration (only if </w:t>
      </w:r>
      <w:r w:rsidR="00030996" w:rsidRPr="623D0978">
        <w:rPr>
          <w:rFonts w:asciiTheme="majorHAnsi" w:hAnsiTheme="majorHAnsi" w:cstheme="majorBidi"/>
          <w:i/>
          <w:iCs/>
        </w:rPr>
        <w:t>UEI number has not been issued b</w:t>
      </w:r>
      <w:r w:rsidR="005065DB" w:rsidRPr="623D0978">
        <w:rPr>
          <w:rFonts w:asciiTheme="majorHAnsi" w:hAnsiTheme="majorHAnsi" w:cstheme="majorBidi"/>
          <w:i/>
          <w:iCs/>
        </w:rPr>
        <w:t>y the time o</w:t>
      </w:r>
      <w:r w:rsidR="123AEFAD" w:rsidRPr="623D0978">
        <w:rPr>
          <w:rFonts w:asciiTheme="majorHAnsi" w:hAnsiTheme="majorHAnsi" w:cstheme="majorBidi"/>
          <w:i/>
          <w:iCs/>
        </w:rPr>
        <w:t xml:space="preserve">f </w:t>
      </w:r>
      <w:r w:rsidR="005065DB" w:rsidRPr="623D0978">
        <w:rPr>
          <w:rFonts w:asciiTheme="majorHAnsi" w:hAnsiTheme="majorHAnsi" w:cstheme="majorBidi"/>
          <w:i/>
          <w:iCs/>
        </w:rPr>
        <w:t>application submission)</w:t>
      </w:r>
    </w:p>
    <w:p w14:paraId="48ABB3C0" w14:textId="77777777" w:rsidR="00BC3809" w:rsidRPr="009760F8" w:rsidRDefault="00BC3809" w:rsidP="623D0978">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Bidi"/>
        </w:rPr>
      </w:pPr>
    </w:p>
    <w:p w14:paraId="7E1B9DE5" w14:textId="77777777" w:rsidR="00BC3809" w:rsidRPr="009760F8" w:rsidRDefault="00BC3809" w:rsidP="623D0978">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asciiTheme="majorHAnsi" w:hAnsiTheme="majorHAnsi" w:cstheme="majorBidi"/>
        </w:rPr>
      </w:pPr>
    </w:p>
    <w:p w14:paraId="04854F88" w14:textId="77777777" w:rsidR="00BC3809" w:rsidRPr="009760F8" w:rsidRDefault="00BC3809" w:rsidP="623D0978">
      <w:pPr>
        <w:pStyle w:val="ListParagraph"/>
        <w:jc w:val="both"/>
        <w:rPr>
          <w:rFonts w:asciiTheme="majorHAnsi" w:hAnsiTheme="majorHAnsi" w:cstheme="majorBidi"/>
        </w:rPr>
      </w:pPr>
    </w:p>
    <w:p w14:paraId="7CFF1F00" w14:textId="77777777" w:rsidR="00F73FD5" w:rsidRPr="009760F8" w:rsidRDefault="00F73FD5" w:rsidP="623D0978">
      <w:pPr>
        <w:rPr>
          <w:rFonts w:asciiTheme="majorHAnsi" w:hAnsiTheme="majorHAnsi" w:cstheme="majorBidi"/>
        </w:rPr>
      </w:pPr>
    </w:p>
    <w:sectPr w:rsidR="00F73FD5" w:rsidRPr="009760F8" w:rsidSect="00833B8B">
      <w:footerReference w:type="default" r:id="rId8"/>
      <w:headerReference w:type="first" r:id="rId9"/>
      <w:footerReference w:type="first" r:id="rId1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A14" w14:textId="77777777" w:rsidR="00143CA4" w:rsidRDefault="00143CA4" w:rsidP="00AD0C8A">
      <w:pPr>
        <w:spacing w:after="0" w:line="240" w:lineRule="auto"/>
      </w:pPr>
      <w:r>
        <w:separator/>
      </w:r>
    </w:p>
    <w:p w14:paraId="475AC3FE" w14:textId="77777777" w:rsidR="00143CA4" w:rsidRDefault="00143CA4"/>
  </w:endnote>
  <w:endnote w:type="continuationSeparator" w:id="0">
    <w:p w14:paraId="105B2926" w14:textId="77777777" w:rsidR="00143CA4" w:rsidRDefault="00143CA4" w:rsidP="00AD0C8A">
      <w:pPr>
        <w:spacing w:after="0" w:line="240" w:lineRule="auto"/>
      </w:pPr>
      <w:r>
        <w:continuationSeparator/>
      </w:r>
    </w:p>
    <w:p w14:paraId="1446614A" w14:textId="77777777" w:rsidR="00143CA4" w:rsidRDefault="00143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5252" w14:textId="309AE90B" w:rsidR="003434F7" w:rsidRDefault="00EF4D59"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EC0F50">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2385" w14:textId="70F1A574" w:rsidR="001E4C46" w:rsidRPr="001E4C46" w:rsidRDefault="00EF4D59"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EC0F50">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6256" w14:textId="77777777" w:rsidR="00143CA4" w:rsidRDefault="00143CA4" w:rsidP="00AD0C8A">
      <w:pPr>
        <w:spacing w:after="0" w:line="240" w:lineRule="auto"/>
      </w:pPr>
      <w:r>
        <w:separator/>
      </w:r>
    </w:p>
    <w:p w14:paraId="4B984326" w14:textId="77777777" w:rsidR="00143CA4" w:rsidRDefault="00143CA4"/>
  </w:footnote>
  <w:footnote w:type="continuationSeparator" w:id="0">
    <w:p w14:paraId="753C6671" w14:textId="77777777" w:rsidR="00143CA4" w:rsidRDefault="00143CA4" w:rsidP="00AD0C8A">
      <w:pPr>
        <w:spacing w:after="0" w:line="240" w:lineRule="auto"/>
      </w:pPr>
      <w:r>
        <w:continuationSeparator/>
      </w:r>
    </w:p>
    <w:p w14:paraId="29330113" w14:textId="77777777" w:rsidR="00143CA4" w:rsidRDefault="00143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2B6D" w14:textId="22AAC275" w:rsidR="00A90DE2" w:rsidRDefault="00A90DE2" w:rsidP="0006416B">
    <w:pPr>
      <w:spacing w:after="0" w:line="120" w:lineRule="auto"/>
    </w:pPr>
  </w:p>
</w:hdr>
</file>

<file path=word/intelligence2.xml><?xml version="1.0" encoding="utf-8"?>
<int2:intelligence xmlns:int2="http://schemas.microsoft.com/office/intelligence/2020/intelligence" xmlns:oel="http://schemas.microsoft.com/office/2019/extlst">
  <int2:observations>
    <int2:bookmark int2:bookmarkName="_Int_llWP3kEo" int2:invalidationBookmarkName="" int2:hashCode="RoHRJMxsS3O6q/" int2:id="jE4Fy1A7"/>
    <int2:bookmark int2:bookmarkName="_Int_ImRHm3mA" int2:invalidationBookmarkName="" int2:hashCode="X+T/RLmgqiy6lO" int2:id="1bcSY3nW"/>
    <int2:bookmark int2:bookmarkName="_Int_sjD3gNlz" int2:invalidationBookmarkName="" int2:hashCode="nLb/EvuB1c1YXU" int2:id="tbNlPFPO"/>
    <int2:bookmark int2:bookmarkName="_Int_7lZBug4Y" int2:invalidationBookmarkName="" int2:hashCode="VRd/LyDcPFdCnc" int2:id="DjkXzOAz"/>
    <int2:bookmark int2:bookmarkName="_Int_cykCTt4s" int2:invalidationBookmarkName="" int2:hashCode="nLb/EvuB1c1YXU" int2:id="iR64u6a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2pt;height:12pt" o:bullet="t">
        <v:imagedata r:id="rId1" o:title="Bullet-one"/>
      </v:shape>
    </w:pict>
  </w:numPicBullet>
  <w:numPicBullet w:numPicBulletId="1">
    <w:pict>
      <v:shape id="_x0000_i125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7210C4"/>
    <w:multiLevelType w:val="hybridMultilevel"/>
    <w:tmpl w:val="0D7E1712"/>
    <w:lvl w:ilvl="0" w:tplc="053079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20E82AFA"/>
    <w:multiLevelType w:val="multilevel"/>
    <w:tmpl w:val="F52401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36AE6FDD"/>
    <w:multiLevelType w:val="multilevel"/>
    <w:tmpl w:val="918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F02B5E"/>
    <w:multiLevelType w:val="multilevel"/>
    <w:tmpl w:val="C0B2EA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342B"/>
    <w:multiLevelType w:val="multilevel"/>
    <w:tmpl w:val="1E3E78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4"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774D1"/>
    <w:multiLevelType w:val="multilevel"/>
    <w:tmpl w:val="8EAE538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C4C14C7"/>
    <w:multiLevelType w:val="hybridMultilevel"/>
    <w:tmpl w:val="B1F21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FF2B81"/>
    <w:multiLevelType w:val="multilevel"/>
    <w:tmpl w:val="69A411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4" w15:restartNumberingAfterBreak="0">
    <w:nsid w:val="6F93376A"/>
    <w:multiLevelType w:val="multilevel"/>
    <w:tmpl w:val="35E84FBA"/>
    <w:numStyleLink w:val="HeadList4"/>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B26360B"/>
    <w:multiLevelType w:val="hybridMultilevel"/>
    <w:tmpl w:val="E8709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EB316D"/>
    <w:multiLevelType w:val="multilevel"/>
    <w:tmpl w:val="AEB25142"/>
    <w:numStyleLink w:val="Style2"/>
  </w:abstractNum>
  <w:num w:numId="1" w16cid:durableId="1679190326">
    <w:abstractNumId w:val="21"/>
  </w:num>
  <w:num w:numId="2" w16cid:durableId="1518232333">
    <w:abstractNumId w:val="19"/>
  </w:num>
  <w:num w:numId="3" w16cid:durableId="41564599">
    <w:abstractNumId w:val="29"/>
  </w:num>
  <w:num w:numId="4" w16cid:durableId="869991725">
    <w:abstractNumId w:val="12"/>
  </w:num>
  <w:num w:numId="5" w16cid:durableId="194849174">
    <w:abstractNumId w:val="33"/>
  </w:num>
  <w:num w:numId="6" w16cid:durableId="1700011719">
    <w:abstractNumId w:val="8"/>
  </w:num>
  <w:num w:numId="7" w16cid:durableId="1566525245">
    <w:abstractNumId w:val="38"/>
  </w:num>
  <w:num w:numId="8" w16cid:durableId="1573806850">
    <w:abstractNumId w:val="3"/>
  </w:num>
  <w:num w:numId="9" w16cid:durableId="2074962005">
    <w:abstractNumId w:val="18"/>
  </w:num>
  <w:num w:numId="10" w16cid:durableId="56587810">
    <w:abstractNumId w:val="15"/>
  </w:num>
  <w:num w:numId="11" w16cid:durableId="1097142802">
    <w:abstractNumId w:val="11"/>
  </w:num>
  <w:num w:numId="12" w16cid:durableId="1304236000">
    <w:abstractNumId w:val="25"/>
  </w:num>
  <w:num w:numId="13" w16cid:durableId="233131025">
    <w:abstractNumId w:val="23"/>
  </w:num>
  <w:num w:numId="14" w16cid:durableId="692268089">
    <w:abstractNumId w:val="24"/>
  </w:num>
  <w:num w:numId="15" w16cid:durableId="1040325178">
    <w:abstractNumId w:val="31"/>
  </w:num>
  <w:num w:numId="16" w16cid:durableId="705760234">
    <w:abstractNumId w:val="9"/>
  </w:num>
  <w:num w:numId="17" w16cid:durableId="2101679259">
    <w:abstractNumId w:val="10"/>
  </w:num>
  <w:num w:numId="18" w16cid:durableId="1233200124">
    <w:abstractNumId w:val="35"/>
  </w:num>
  <w:num w:numId="19" w16cid:durableId="559170514">
    <w:abstractNumId w:val="17"/>
  </w:num>
  <w:num w:numId="20" w16cid:durableId="465851104">
    <w:abstractNumId w:val="0"/>
  </w:num>
  <w:num w:numId="21" w16cid:durableId="1594556531">
    <w:abstractNumId w:val="2"/>
  </w:num>
  <w:num w:numId="22" w16cid:durableId="1640302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8970036">
    <w:abstractNumId w:val="32"/>
  </w:num>
  <w:num w:numId="24" w16cid:durableId="41370260">
    <w:abstractNumId w:val="5"/>
  </w:num>
  <w:num w:numId="25" w16cid:durableId="288051758">
    <w:abstractNumId w:val="34"/>
  </w:num>
  <w:num w:numId="26" w16cid:durableId="1365639765">
    <w:abstractNumId w:val="40"/>
  </w:num>
  <w:num w:numId="27" w16cid:durableId="659964597">
    <w:abstractNumId w:val="1"/>
  </w:num>
  <w:num w:numId="28" w16cid:durableId="1052846650">
    <w:abstractNumId w:val="14"/>
  </w:num>
  <w:num w:numId="29" w16cid:durableId="1262494922">
    <w:abstractNumId w:val="26"/>
  </w:num>
  <w:num w:numId="30" w16cid:durableId="1894123774">
    <w:abstractNumId w:val="36"/>
  </w:num>
  <w:num w:numId="31" w16cid:durableId="1751535621">
    <w:abstractNumId w:val="7"/>
  </w:num>
  <w:num w:numId="32" w16cid:durableId="144249141">
    <w:abstractNumId w:val="6"/>
  </w:num>
  <w:num w:numId="33" w16cid:durableId="1667250386">
    <w:abstractNumId w:val="39"/>
  </w:num>
  <w:num w:numId="34" w16cid:durableId="193079569">
    <w:abstractNumId w:val="4"/>
  </w:num>
  <w:num w:numId="35" w16cid:durableId="945818128">
    <w:abstractNumId w:val="28"/>
  </w:num>
  <w:num w:numId="36" w16cid:durableId="1111390990">
    <w:abstractNumId w:val="13"/>
  </w:num>
  <w:num w:numId="37" w16cid:durableId="774521369">
    <w:abstractNumId w:val="30"/>
  </w:num>
  <w:num w:numId="38" w16cid:durableId="2036269721">
    <w:abstractNumId w:val="16"/>
  </w:num>
  <w:num w:numId="39" w16cid:durableId="1531917052">
    <w:abstractNumId w:val="20"/>
  </w:num>
  <w:num w:numId="40" w16cid:durableId="942419220">
    <w:abstractNumId w:val="22"/>
  </w:num>
  <w:num w:numId="41" w16cid:durableId="147131493">
    <w:abstractNumId w:val="27"/>
  </w:num>
  <w:num w:numId="42" w16cid:durableId="1179655736">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9"/>
    <w:rsid w:val="00001D3B"/>
    <w:rsid w:val="00002671"/>
    <w:rsid w:val="00004250"/>
    <w:rsid w:val="0000567C"/>
    <w:rsid w:val="000064C5"/>
    <w:rsid w:val="00012917"/>
    <w:rsid w:val="000239CF"/>
    <w:rsid w:val="000244A6"/>
    <w:rsid w:val="00030996"/>
    <w:rsid w:val="00042C73"/>
    <w:rsid w:val="00044279"/>
    <w:rsid w:val="00054963"/>
    <w:rsid w:val="0006416B"/>
    <w:rsid w:val="000B190D"/>
    <w:rsid w:val="000B70F6"/>
    <w:rsid w:val="000C5CD7"/>
    <w:rsid w:val="001076BC"/>
    <w:rsid w:val="00120C69"/>
    <w:rsid w:val="00122C19"/>
    <w:rsid w:val="00131375"/>
    <w:rsid w:val="00142AAF"/>
    <w:rsid w:val="00143CA4"/>
    <w:rsid w:val="00144B90"/>
    <w:rsid w:val="00146A50"/>
    <w:rsid w:val="001476B9"/>
    <w:rsid w:val="0015140B"/>
    <w:rsid w:val="001656B0"/>
    <w:rsid w:val="001921DB"/>
    <w:rsid w:val="00194667"/>
    <w:rsid w:val="00195125"/>
    <w:rsid w:val="00196A76"/>
    <w:rsid w:val="001A1449"/>
    <w:rsid w:val="001A74E6"/>
    <w:rsid w:val="001B1396"/>
    <w:rsid w:val="001B3BA4"/>
    <w:rsid w:val="001C5A03"/>
    <w:rsid w:val="001C78CA"/>
    <w:rsid w:val="001E4C46"/>
    <w:rsid w:val="001E71F4"/>
    <w:rsid w:val="001F4705"/>
    <w:rsid w:val="0020019F"/>
    <w:rsid w:val="00200EF5"/>
    <w:rsid w:val="00214EBE"/>
    <w:rsid w:val="002521E6"/>
    <w:rsid w:val="002769E2"/>
    <w:rsid w:val="00281910"/>
    <w:rsid w:val="002915AE"/>
    <w:rsid w:val="002A1F3E"/>
    <w:rsid w:val="002B594D"/>
    <w:rsid w:val="002B5F23"/>
    <w:rsid w:val="002D7A0C"/>
    <w:rsid w:val="002E1E06"/>
    <w:rsid w:val="002E5399"/>
    <w:rsid w:val="002E5D6B"/>
    <w:rsid w:val="00306A0D"/>
    <w:rsid w:val="00311602"/>
    <w:rsid w:val="00325F30"/>
    <w:rsid w:val="003373C8"/>
    <w:rsid w:val="003434F7"/>
    <w:rsid w:val="00375AA4"/>
    <w:rsid w:val="003A0DA0"/>
    <w:rsid w:val="003A2937"/>
    <w:rsid w:val="003A3C9A"/>
    <w:rsid w:val="003B165C"/>
    <w:rsid w:val="003F37C2"/>
    <w:rsid w:val="00410A4E"/>
    <w:rsid w:val="00413968"/>
    <w:rsid w:val="004216E6"/>
    <w:rsid w:val="00433154"/>
    <w:rsid w:val="0044124A"/>
    <w:rsid w:val="00447C9C"/>
    <w:rsid w:val="00452281"/>
    <w:rsid w:val="004537E9"/>
    <w:rsid w:val="004572CA"/>
    <w:rsid w:val="00457D27"/>
    <w:rsid w:val="004615BE"/>
    <w:rsid w:val="00464AB2"/>
    <w:rsid w:val="004A4B44"/>
    <w:rsid w:val="004A4E87"/>
    <w:rsid w:val="004B2904"/>
    <w:rsid w:val="004B5992"/>
    <w:rsid w:val="004E21C5"/>
    <w:rsid w:val="004E7355"/>
    <w:rsid w:val="005048E2"/>
    <w:rsid w:val="005065DB"/>
    <w:rsid w:val="00515549"/>
    <w:rsid w:val="0051655B"/>
    <w:rsid w:val="0052788C"/>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61E03"/>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36E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C42CA"/>
    <w:rsid w:val="008E297B"/>
    <w:rsid w:val="008E7195"/>
    <w:rsid w:val="008F4A17"/>
    <w:rsid w:val="00901ED8"/>
    <w:rsid w:val="00906C50"/>
    <w:rsid w:val="00912A7F"/>
    <w:rsid w:val="00920ADA"/>
    <w:rsid w:val="00922107"/>
    <w:rsid w:val="0093000D"/>
    <w:rsid w:val="00931A0B"/>
    <w:rsid w:val="00931A69"/>
    <w:rsid w:val="009439EE"/>
    <w:rsid w:val="009443BF"/>
    <w:rsid w:val="00972216"/>
    <w:rsid w:val="0097285D"/>
    <w:rsid w:val="00973610"/>
    <w:rsid w:val="009760F8"/>
    <w:rsid w:val="00994965"/>
    <w:rsid w:val="009A61BC"/>
    <w:rsid w:val="009B0D3F"/>
    <w:rsid w:val="009B2A94"/>
    <w:rsid w:val="009B339E"/>
    <w:rsid w:val="009C472F"/>
    <w:rsid w:val="009D39A7"/>
    <w:rsid w:val="00A13226"/>
    <w:rsid w:val="00A4554A"/>
    <w:rsid w:val="00A53E9A"/>
    <w:rsid w:val="00A551F7"/>
    <w:rsid w:val="00A64F05"/>
    <w:rsid w:val="00A825B4"/>
    <w:rsid w:val="00A8798D"/>
    <w:rsid w:val="00A90DE2"/>
    <w:rsid w:val="00AA3108"/>
    <w:rsid w:val="00AB366D"/>
    <w:rsid w:val="00AD0C8A"/>
    <w:rsid w:val="00AD3DA3"/>
    <w:rsid w:val="00AE74E6"/>
    <w:rsid w:val="00B27626"/>
    <w:rsid w:val="00B37AAD"/>
    <w:rsid w:val="00B44180"/>
    <w:rsid w:val="00B62A9A"/>
    <w:rsid w:val="00B823F5"/>
    <w:rsid w:val="00B8490B"/>
    <w:rsid w:val="00B8789D"/>
    <w:rsid w:val="00BA398E"/>
    <w:rsid w:val="00BA5AC2"/>
    <w:rsid w:val="00BB5B2F"/>
    <w:rsid w:val="00BB6983"/>
    <w:rsid w:val="00BC3809"/>
    <w:rsid w:val="00C252EE"/>
    <w:rsid w:val="00C25BE7"/>
    <w:rsid w:val="00C33923"/>
    <w:rsid w:val="00C5279C"/>
    <w:rsid w:val="00C71CC7"/>
    <w:rsid w:val="00C848A3"/>
    <w:rsid w:val="00C97B2A"/>
    <w:rsid w:val="00CA0B60"/>
    <w:rsid w:val="00CB5165"/>
    <w:rsid w:val="00CBF6F7"/>
    <w:rsid w:val="00CF3449"/>
    <w:rsid w:val="00D03D45"/>
    <w:rsid w:val="00D253AD"/>
    <w:rsid w:val="00D27774"/>
    <w:rsid w:val="00D3703B"/>
    <w:rsid w:val="00D41864"/>
    <w:rsid w:val="00D4198D"/>
    <w:rsid w:val="00D42664"/>
    <w:rsid w:val="00D515E7"/>
    <w:rsid w:val="00D71205"/>
    <w:rsid w:val="00D8204A"/>
    <w:rsid w:val="00D915AB"/>
    <w:rsid w:val="00DC5D43"/>
    <w:rsid w:val="00DD7E0C"/>
    <w:rsid w:val="00DE3F37"/>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0F50"/>
    <w:rsid w:val="00EC4E53"/>
    <w:rsid w:val="00EE3F12"/>
    <w:rsid w:val="00EE502F"/>
    <w:rsid w:val="00EF4D59"/>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 w:val="04829C76"/>
    <w:rsid w:val="04BB79F9"/>
    <w:rsid w:val="07F85218"/>
    <w:rsid w:val="0DD8C3ED"/>
    <w:rsid w:val="0E0B39D6"/>
    <w:rsid w:val="0EE922AA"/>
    <w:rsid w:val="10C4F211"/>
    <w:rsid w:val="123AEFAD"/>
    <w:rsid w:val="133D6F7B"/>
    <w:rsid w:val="177C8388"/>
    <w:rsid w:val="1842E991"/>
    <w:rsid w:val="18909CAD"/>
    <w:rsid w:val="1BC83D6F"/>
    <w:rsid w:val="1CDB2F8F"/>
    <w:rsid w:val="1E79A25C"/>
    <w:rsid w:val="1FA823AF"/>
    <w:rsid w:val="211B1F34"/>
    <w:rsid w:val="214F2702"/>
    <w:rsid w:val="238E7F60"/>
    <w:rsid w:val="2432BD99"/>
    <w:rsid w:val="24F16A8F"/>
    <w:rsid w:val="2935DD98"/>
    <w:rsid w:val="295019A5"/>
    <w:rsid w:val="2AD2359A"/>
    <w:rsid w:val="2EAEF560"/>
    <w:rsid w:val="3014B8B9"/>
    <w:rsid w:val="3077933E"/>
    <w:rsid w:val="31E44579"/>
    <w:rsid w:val="31EAA19C"/>
    <w:rsid w:val="35791453"/>
    <w:rsid w:val="35FF08E3"/>
    <w:rsid w:val="365FDE15"/>
    <w:rsid w:val="379D3A8C"/>
    <w:rsid w:val="386F4B39"/>
    <w:rsid w:val="3955FD50"/>
    <w:rsid w:val="3B2A86AB"/>
    <w:rsid w:val="3BDB94B6"/>
    <w:rsid w:val="3C7602B5"/>
    <w:rsid w:val="3CEA23BC"/>
    <w:rsid w:val="3D27ECA8"/>
    <w:rsid w:val="3D3E4E61"/>
    <w:rsid w:val="3D831FE6"/>
    <w:rsid w:val="3E30C4DE"/>
    <w:rsid w:val="3EF165D0"/>
    <w:rsid w:val="40ACB9F7"/>
    <w:rsid w:val="40FA834E"/>
    <w:rsid w:val="427B86D5"/>
    <w:rsid w:val="4642256D"/>
    <w:rsid w:val="4675767A"/>
    <w:rsid w:val="50A4424D"/>
    <w:rsid w:val="519700CF"/>
    <w:rsid w:val="5626A1BA"/>
    <w:rsid w:val="5681C864"/>
    <w:rsid w:val="5949E56F"/>
    <w:rsid w:val="59923562"/>
    <w:rsid w:val="5A7F0899"/>
    <w:rsid w:val="5B2E05C3"/>
    <w:rsid w:val="5DF274A3"/>
    <w:rsid w:val="619B42F5"/>
    <w:rsid w:val="623D0978"/>
    <w:rsid w:val="638B0AE5"/>
    <w:rsid w:val="63934412"/>
    <w:rsid w:val="65D39F78"/>
    <w:rsid w:val="65F60616"/>
    <w:rsid w:val="67FBEE32"/>
    <w:rsid w:val="69B137E2"/>
    <w:rsid w:val="6B729242"/>
    <w:rsid w:val="6BE56A77"/>
    <w:rsid w:val="6D64CE9F"/>
    <w:rsid w:val="6FB76D02"/>
    <w:rsid w:val="700CB873"/>
    <w:rsid w:val="713CA5B0"/>
    <w:rsid w:val="74BE2037"/>
    <w:rsid w:val="773ECA13"/>
    <w:rsid w:val="7AB1181E"/>
    <w:rsid w:val="7B7A121D"/>
    <w:rsid w:val="7C39919F"/>
    <w:rsid w:val="7CA09341"/>
    <w:rsid w:val="7DF43D61"/>
    <w:rsid w:val="7E3925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7D95810"/>
  <w15:chartTrackingRefBased/>
  <w15:docId w15:val="{AF8828E2-5AF1-47D6-8937-AAB2424D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09"/>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BC3809"/>
    <w:pPr>
      <w:ind w:left="720"/>
      <w:contextualSpacing/>
    </w:p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BC3809"/>
    <w:rPr>
      <w:rFonts w:ascii="Calibri" w:eastAsia="Calibri" w:hAnsi="Calibri"/>
      <w:sz w:val="22"/>
      <w:szCs w:val="22"/>
      <w:lang w:val="en-US" w:eastAsia="en-US"/>
    </w:rPr>
  </w:style>
  <w:style w:type="character" w:customStyle="1" w:styleId="normaltextrun">
    <w:name w:val="normaltextrun"/>
    <w:basedOn w:val="DefaultParagraphFont"/>
    <w:rsid w:val="00BC3809"/>
  </w:style>
  <w:style w:type="character" w:customStyle="1" w:styleId="eop">
    <w:name w:val="eop"/>
    <w:basedOn w:val="DefaultParagraphFont"/>
    <w:rsid w:val="00BC3809"/>
  </w:style>
  <w:style w:type="paragraph" w:customStyle="1" w:styleId="paragraph">
    <w:name w:val="paragraph"/>
    <w:basedOn w:val="Normal"/>
    <w:rsid w:val="00BC380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Mulatu Wodajo, Dagim</dc:creator>
  <cp:keywords/>
  <dc:description/>
  <cp:lastModifiedBy>Ahmadyar, Zabiullah</cp:lastModifiedBy>
  <cp:revision>3</cp:revision>
  <cp:lastPrinted>2015-08-07T05:56:00Z</cp:lastPrinted>
  <dcterms:created xsi:type="dcterms:W3CDTF">2022-11-21T20:17:00Z</dcterms:created>
  <dcterms:modified xsi:type="dcterms:W3CDTF">2022-11-23T17:46:00Z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155188b9-bb0e-4a6f-8987-70d9d2934199</vt:lpwstr>
  </property>
</Properties>
</file>